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3A50" w14:textId="12D5DDFF" w:rsidR="00C432DC" w:rsidRPr="00C432DC" w:rsidRDefault="00C432DC" w:rsidP="00C432DC">
      <w:pPr>
        <w:rPr>
          <w:rFonts w:ascii="Arial Black" w:hAnsi="Arial Black"/>
          <w:sz w:val="48"/>
          <w:szCs w:val="48"/>
        </w:rPr>
      </w:pPr>
      <w:r w:rsidRPr="00C432DC">
        <w:rPr>
          <w:rFonts w:ascii="Arial Black" w:hAnsi="Arial Black"/>
          <w:sz w:val="48"/>
          <w:szCs w:val="48"/>
        </w:rPr>
        <w:t>FAD</w:t>
      </w:r>
    </w:p>
    <w:p w14:paraId="6D552342" w14:textId="114C13E0" w:rsidR="00FC4DB1" w:rsidRPr="00643017" w:rsidRDefault="002D61DB" w:rsidP="00C9519E">
      <w:pPr>
        <w:pBdr>
          <w:top w:val="single" w:sz="18" w:space="1" w:color="C00000"/>
          <w:left w:val="single" w:sz="18" w:space="4" w:color="C00000"/>
          <w:bottom w:val="single" w:sz="18" w:space="1" w:color="C00000"/>
          <w:right w:val="single" w:sz="18" w:space="4" w:color="C00000"/>
        </w:pBdr>
        <w:spacing w:line="240" w:lineRule="auto"/>
        <w:jc w:val="center"/>
        <w:rPr>
          <w:rFonts w:ascii="Arial" w:hAnsi="Arial" w:cs="Arial"/>
          <w:b/>
          <w:bCs/>
          <w:color w:val="C00000"/>
          <w:sz w:val="36"/>
          <w:szCs w:val="36"/>
        </w:rPr>
      </w:pPr>
      <w:r w:rsidRPr="00643017">
        <w:rPr>
          <w:rFonts w:ascii="Arial" w:hAnsi="Arial" w:cs="Arial"/>
          <w:b/>
          <w:bCs/>
          <w:color w:val="C00000"/>
          <w:sz w:val="36"/>
          <w:szCs w:val="36"/>
        </w:rPr>
        <w:t>Licence de Lettres</w:t>
      </w:r>
      <w:r w:rsidR="00C9519E">
        <w:rPr>
          <w:rFonts w:ascii="Arial" w:hAnsi="Arial" w:cs="Arial"/>
          <w:b/>
          <w:bCs/>
          <w:color w:val="C00000"/>
          <w:sz w:val="36"/>
          <w:szCs w:val="36"/>
        </w:rPr>
        <w:t xml:space="preserve"> / </w:t>
      </w:r>
      <w:r w:rsidR="001F6F08">
        <w:rPr>
          <w:rFonts w:ascii="Arial" w:hAnsi="Arial" w:cs="Arial"/>
          <w:b/>
          <w:bCs/>
          <w:color w:val="C00000"/>
          <w:sz w:val="36"/>
          <w:szCs w:val="36"/>
        </w:rPr>
        <w:t>deuxième</w:t>
      </w:r>
      <w:r w:rsidR="00FC4DB1" w:rsidRPr="00643017">
        <w:rPr>
          <w:rFonts w:ascii="Arial" w:hAnsi="Arial" w:cs="Arial"/>
          <w:b/>
          <w:bCs/>
          <w:color w:val="C00000"/>
          <w:sz w:val="36"/>
          <w:szCs w:val="36"/>
        </w:rPr>
        <w:t xml:space="preserve"> année</w:t>
      </w:r>
    </w:p>
    <w:p w14:paraId="463479CA" w14:textId="3ABF3358" w:rsidR="002D61DB" w:rsidRPr="00643017" w:rsidRDefault="002D61DB" w:rsidP="00C9519E">
      <w:pPr>
        <w:pBdr>
          <w:top w:val="single" w:sz="18" w:space="1" w:color="C00000"/>
          <w:left w:val="single" w:sz="18" w:space="4" w:color="C00000"/>
          <w:bottom w:val="single" w:sz="18" w:space="1" w:color="C00000"/>
          <w:right w:val="single" w:sz="18" w:space="4" w:color="C00000"/>
        </w:pBdr>
        <w:jc w:val="center"/>
        <w:rPr>
          <w:rFonts w:ascii="Arial Black" w:hAnsi="Arial Black"/>
          <w:color w:val="C00000"/>
          <w:sz w:val="36"/>
          <w:szCs w:val="36"/>
        </w:rPr>
      </w:pPr>
      <w:r w:rsidRPr="00643017">
        <w:rPr>
          <w:rFonts w:ascii="Arial Black" w:hAnsi="Arial Black"/>
          <w:color w:val="C00000"/>
          <w:sz w:val="36"/>
          <w:szCs w:val="36"/>
        </w:rPr>
        <w:t>Livret des programmes</w:t>
      </w:r>
      <w:r w:rsidR="00816F1F">
        <w:rPr>
          <w:rFonts w:ascii="Arial Black" w:hAnsi="Arial Black"/>
          <w:color w:val="C00000"/>
          <w:sz w:val="36"/>
          <w:szCs w:val="36"/>
        </w:rPr>
        <w:t xml:space="preserve"> </w:t>
      </w:r>
      <w:r w:rsidRPr="00643017">
        <w:rPr>
          <w:rFonts w:ascii="Arial Black" w:hAnsi="Arial Black"/>
          <w:color w:val="C00000"/>
          <w:sz w:val="36"/>
          <w:szCs w:val="36"/>
        </w:rPr>
        <w:t xml:space="preserve">du semestre </w:t>
      </w:r>
      <w:r w:rsidR="001F6F08">
        <w:rPr>
          <w:rFonts w:ascii="Arial Black" w:hAnsi="Arial Black"/>
          <w:color w:val="C00000"/>
          <w:sz w:val="36"/>
          <w:szCs w:val="36"/>
        </w:rPr>
        <w:t>3</w:t>
      </w:r>
    </w:p>
    <w:p w14:paraId="178CE5DF" w14:textId="4FD0B36F" w:rsidR="008B1BD9" w:rsidRPr="00643017" w:rsidRDefault="00123B3B" w:rsidP="00C9519E">
      <w:pPr>
        <w:pBdr>
          <w:top w:val="single" w:sz="18" w:space="1" w:color="C00000"/>
          <w:left w:val="single" w:sz="18" w:space="4" w:color="C00000"/>
          <w:bottom w:val="single" w:sz="18" w:space="1" w:color="C00000"/>
          <w:right w:val="single" w:sz="18" w:space="4" w:color="C00000"/>
        </w:pBdr>
        <w:spacing w:before="0"/>
        <w:jc w:val="center"/>
        <w:rPr>
          <w:rFonts w:ascii="Arial" w:hAnsi="Arial" w:cs="Arial"/>
          <w:b/>
          <w:bCs/>
          <w:color w:val="C00000"/>
          <w:sz w:val="36"/>
          <w:szCs w:val="36"/>
        </w:rPr>
      </w:pPr>
      <w:r>
        <w:rPr>
          <w:rFonts w:ascii="Arial" w:hAnsi="Arial" w:cs="Arial"/>
          <w:b/>
          <w:bCs/>
          <w:color w:val="C00000"/>
          <w:sz w:val="36"/>
          <w:szCs w:val="36"/>
        </w:rPr>
        <w:t>2025-2026</w:t>
      </w:r>
    </w:p>
    <w:p w14:paraId="0A60EA5B" w14:textId="65572EB8" w:rsidR="004D3F79" w:rsidRPr="00C017D6" w:rsidRDefault="004D3F79" w:rsidP="004D3F79">
      <w:pPr>
        <w:spacing w:after="0"/>
      </w:pPr>
      <w:r w:rsidRPr="00C017D6">
        <w:rPr>
          <w:b/>
          <w:bCs/>
        </w:rPr>
        <w:t>Responsable administrati</w:t>
      </w:r>
      <w:r>
        <w:rPr>
          <w:b/>
          <w:bCs/>
        </w:rPr>
        <w:t>ve</w:t>
      </w:r>
      <w:r w:rsidRPr="00C017D6">
        <w:rPr>
          <w:b/>
          <w:bCs/>
        </w:rPr>
        <w:t xml:space="preserve"> : </w:t>
      </w:r>
      <w:r w:rsidRPr="00517C4B">
        <w:t>Carine Baste</w:t>
      </w:r>
      <w:r w:rsidR="00C518C2">
        <w:tab/>
      </w:r>
      <w:r w:rsidR="00C518C2">
        <w:tab/>
      </w:r>
      <w:r w:rsidRPr="00C017D6">
        <w:tab/>
      </w:r>
      <w:r>
        <w:tab/>
      </w:r>
      <w:r w:rsidRPr="00C017D6">
        <w:t>Bureau i 220</w:t>
      </w:r>
    </w:p>
    <w:p w14:paraId="0CD6A185" w14:textId="471B4C84" w:rsidR="00345D51" w:rsidRDefault="00345D51">
      <w:pPr>
        <w:pStyle w:val="TM1"/>
        <w:rPr>
          <w:rFonts w:asciiTheme="minorHAnsi" w:eastAsiaTheme="minorEastAsia" w:hAnsiTheme="minorHAnsi" w:cstheme="minorBidi"/>
          <w:noProof/>
          <w:kern w:val="2"/>
          <w:lang w:eastAsia="zh-CN"/>
          <w14:ligatures w14:val="standardContextual"/>
        </w:rPr>
      </w:pPr>
      <w:r>
        <w:rPr>
          <w:b/>
          <w:bCs/>
        </w:rPr>
        <w:fldChar w:fldCharType="begin"/>
      </w:r>
      <w:r>
        <w:rPr>
          <w:b/>
          <w:bCs/>
        </w:rPr>
        <w:instrText xml:space="preserve"> TOC \o "1-1" \h \z \u </w:instrText>
      </w:r>
      <w:r>
        <w:rPr>
          <w:b/>
          <w:bCs/>
        </w:rPr>
        <w:fldChar w:fldCharType="separate"/>
      </w:r>
      <w:hyperlink w:anchor="_Toc205025726" w:history="1">
        <w:r w:rsidRPr="00DA65B1">
          <w:rPr>
            <w:rStyle w:val="Lienhypertexte"/>
            <w:noProof/>
          </w:rPr>
          <w:t>3LDLU1- Littérature française et francophone - Textes et discours critiques</w:t>
        </w:r>
        <w:r>
          <w:rPr>
            <w:noProof/>
            <w:webHidden/>
          </w:rPr>
          <w:tab/>
        </w:r>
        <w:r>
          <w:rPr>
            <w:noProof/>
            <w:webHidden/>
          </w:rPr>
          <w:fldChar w:fldCharType="begin"/>
        </w:r>
        <w:r>
          <w:rPr>
            <w:noProof/>
            <w:webHidden/>
          </w:rPr>
          <w:instrText xml:space="preserve"> PAGEREF _Toc205025726 \h </w:instrText>
        </w:r>
        <w:r>
          <w:rPr>
            <w:noProof/>
            <w:webHidden/>
          </w:rPr>
        </w:r>
        <w:r>
          <w:rPr>
            <w:noProof/>
            <w:webHidden/>
          </w:rPr>
          <w:fldChar w:fldCharType="separate"/>
        </w:r>
        <w:r>
          <w:rPr>
            <w:noProof/>
            <w:webHidden/>
          </w:rPr>
          <w:t>1</w:t>
        </w:r>
        <w:r>
          <w:rPr>
            <w:noProof/>
            <w:webHidden/>
          </w:rPr>
          <w:fldChar w:fldCharType="end"/>
        </w:r>
      </w:hyperlink>
    </w:p>
    <w:p w14:paraId="20FF3593" w14:textId="7BCA19AF" w:rsidR="00345D51" w:rsidRDefault="00345D51">
      <w:pPr>
        <w:pStyle w:val="TM1"/>
        <w:rPr>
          <w:rFonts w:asciiTheme="minorHAnsi" w:eastAsiaTheme="minorEastAsia" w:hAnsiTheme="minorHAnsi" w:cstheme="minorBidi"/>
          <w:noProof/>
          <w:kern w:val="2"/>
          <w:lang w:eastAsia="zh-CN"/>
          <w14:ligatures w14:val="standardContextual"/>
        </w:rPr>
      </w:pPr>
      <w:hyperlink w:anchor="_Toc205025727" w:history="1">
        <w:r w:rsidRPr="00DA65B1">
          <w:rPr>
            <w:rStyle w:val="Lienhypertexte"/>
            <w:noProof/>
          </w:rPr>
          <w:t>3LDLX2 - Littérature générale et comparée</w:t>
        </w:r>
        <w:r>
          <w:rPr>
            <w:noProof/>
            <w:webHidden/>
          </w:rPr>
          <w:tab/>
        </w:r>
        <w:r>
          <w:rPr>
            <w:noProof/>
            <w:webHidden/>
          </w:rPr>
          <w:fldChar w:fldCharType="begin"/>
        </w:r>
        <w:r>
          <w:rPr>
            <w:noProof/>
            <w:webHidden/>
          </w:rPr>
          <w:instrText xml:space="preserve"> PAGEREF _Toc205025727 \h </w:instrText>
        </w:r>
        <w:r>
          <w:rPr>
            <w:noProof/>
            <w:webHidden/>
          </w:rPr>
        </w:r>
        <w:r>
          <w:rPr>
            <w:noProof/>
            <w:webHidden/>
          </w:rPr>
          <w:fldChar w:fldCharType="separate"/>
        </w:r>
        <w:r>
          <w:rPr>
            <w:noProof/>
            <w:webHidden/>
          </w:rPr>
          <w:t>2</w:t>
        </w:r>
        <w:r>
          <w:rPr>
            <w:noProof/>
            <w:webHidden/>
          </w:rPr>
          <w:fldChar w:fldCharType="end"/>
        </w:r>
      </w:hyperlink>
    </w:p>
    <w:p w14:paraId="79B6FC1A" w14:textId="57FD3A4C" w:rsidR="00345D51" w:rsidRDefault="00345D51">
      <w:pPr>
        <w:pStyle w:val="TM1"/>
        <w:rPr>
          <w:rFonts w:asciiTheme="minorHAnsi" w:eastAsiaTheme="minorEastAsia" w:hAnsiTheme="minorHAnsi" w:cstheme="minorBidi"/>
          <w:noProof/>
          <w:kern w:val="2"/>
          <w:lang w:eastAsia="zh-CN"/>
          <w14:ligatures w14:val="standardContextual"/>
        </w:rPr>
      </w:pPr>
      <w:hyperlink w:anchor="_Toc205025728" w:history="1">
        <w:r w:rsidRPr="00DA65B1">
          <w:rPr>
            <w:rStyle w:val="Lienhypertexte"/>
            <w:noProof/>
          </w:rPr>
          <w:t>3LDLU3 – UE Langue</w:t>
        </w:r>
        <w:r>
          <w:rPr>
            <w:noProof/>
            <w:webHidden/>
          </w:rPr>
          <w:tab/>
        </w:r>
        <w:r>
          <w:rPr>
            <w:noProof/>
            <w:webHidden/>
          </w:rPr>
          <w:fldChar w:fldCharType="begin"/>
        </w:r>
        <w:r>
          <w:rPr>
            <w:noProof/>
            <w:webHidden/>
          </w:rPr>
          <w:instrText xml:space="preserve"> PAGEREF _Toc205025728 \h </w:instrText>
        </w:r>
        <w:r>
          <w:rPr>
            <w:noProof/>
            <w:webHidden/>
          </w:rPr>
        </w:r>
        <w:r>
          <w:rPr>
            <w:noProof/>
            <w:webHidden/>
          </w:rPr>
          <w:fldChar w:fldCharType="separate"/>
        </w:r>
        <w:r>
          <w:rPr>
            <w:noProof/>
            <w:webHidden/>
          </w:rPr>
          <w:t>4</w:t>
        </w:r>
        <w:r>
          <w:rPr>
            <w:noProof/>
            <w:webHidden/>
          </w:rPr>
          <w:fldChar w:fldCharType="end"/>
        </w:r>
      </w:hyperlink>
    </w:p>
    <w:p w14:paraId="7BF25805" w14:textId="5DD506F8" w:rsidR="00345D51" w:rsidRDefault="00345D51">
      <w:pPr>
        <w:pStyle w:val="TM1"/>
        <w:rPr>
          <w:rFonts w:asciiTheme="minorHAnsi" w:eastAsiaTheme="minorEastAsia" w:hAnsiTheme="minorHAnsi" w:cstheme="minorBidi"/>
          <w:noProof/>
          <w:kern w:val="2"/>
          <w:lang w:eastAsia="zh-CN"/>
          <w14:ligatures w14:val="standardContextual"/>
        </w:rPr>
      </w:pPr>
      <w:hyperlink w:anchor="_Toc205025729" w:history="1">
        <w:r w:rsidRPr="00DA65B1">
          <w:rPr>
            <w:rStyle w:val="Lienhypertexte"/>
            <w:noProof/>
          </w:rPr>
          <w:t>3LDLX4 - Littérature et culture 3</w:t>
        </w:r>
        <w:r>
          <w:rPr>
            <w:noProof/>
            <w:webHidden/>
          </w:rPr>
          <w:tab/>
        </w:r>
        <w:r>
          <w:rPr>
            <w:noProof/>
            <w:webHidden/>
          </w:rPr>
          <w:fldChar w:fldCharType="begin"/>
        </w:r>
        <w:r>
          <w:rPr>
            <w:noProof/>
            <w:webHidden/>
          </w:rPr>
          <w:instrText xml:space="preserve"> PAGEREF _Toc205025729 \h </w:instrText>
        </w:r>
        <w:r>
          <w:rPr>
            <w:noProof/>
            <w:webHidden/>
          </w:rPr>
        </w:r>
        <w:r>
          <w:rPr>
            <w:noProof/>
            <w:webHidden/>
          </w:rPr>
          <w:fldChar w:fldCharType="separate"/>
        </w:r>
        <w:r>
          <w:rPr>
            <w:noProof/>
            <w:webHidden/>
          </w:rPr>
          <w:t>8</w:t>
        </w:r>
        <w:r>
          <w:rPr>
            <w:noProof/>
            <w:webHidden/>
          </w:rPr>
          <w:fldChar w:fldCharType="end"/>
        </w:r>
      </w:hyperlink>
    </w:p>
    <w:p w14:paraId="1B27AB49" w14:textId="593D58CA" w:rsidR="00345D51" w:rsidRDefault="00345D51">
      <w:pPr>
        <w:pStyle w:val="TM1"/>
        <w:rPr>
          <w:rFonts w:asciiTheme="minorHAnsi" w:eastAsiaTheme="minorEastAsia" w:hAnsiTheme="minorHAnsi" w:cstheme="minorBidi"/>
          <w:noProof/>
          <w:kern w:val="2"/>
          <w:lang w:eastAsia="zh-CN"/>
          <w14:ligatures w14:val="standardContextual"/>
        </w:rPr>
      </w:pPr>
      <w:hyperlink w:anchor="_Toc205025730" w:history="1">
        <w:r w:rsidRPr="00DA65B1">
          <w:rPr>
            <w:rStyle w:val="Lienhypertexte"/>
            <w:noProof/>
          </w:rPr>
          <w:t>3LCTY1 - Langue vivante et Monde professionnel</w:t>
        </w:r>
        <w:r>
          <w:rPr>
            <w:noProof/>
            <w:webHidden/>
          </w:rPr>
          <w:tab/>
        </w:r>
        <w:r>
          <w:rPr>
            <w:noProof/>
            <w:webHidden/>
          </w:rPr>
          <w:fldChar w:fldCharType="begin"/>
        </w:r>
        <w:r>
          <w:rPr>
            <w:noProof/>
            <w:webHidden/>
          </w:rPr>
          <w:instrText xml:space="preserve"> PAGEREF _Toc205025730 \h </w:instrText>
        </w:r>
        <w:r>
          <w:rPr>
            <w:noProof/>
            <w:webHidden/>
          </w:rPr>
        </w:r>
        <w:r>
          <w:rPr>
            <w:noProof/>
            <w:webHidden/>
          </w:rPr>
          <w:fldChar w:fldCharType="separate"/>
        </w:r>
        <w:r>
          <w:rPr>
            <w:noProof/>
            <w:webHidden/>
          </w:rPr>
          <w:t>9</w:t>
        </w:r>
        <w:r>
          <w:rPr>
            <w:noProof/>
            <w:webHidden/>
          </w:rPr>
          <w:fldChar w:fldCharType="end"/>
        </w:r>
      </w:hyperlink>
    </w:p>
    <w:p w14:paraId="5BE2BF8C" w14:textId="66A37309" w:rsidR="00345D51" w:rsidRDefault="00345D51">
      <w:pPr>
        <w:pStyle w:val="TM1"/>
        <w:rPr>
          <w:rFonts w:asciiTheme="minorHAnsi" w:eastAsiaTheme="minorEastAsia" w:hAnsiTheme="minorHAnsi" w:cstheme="minorBidi"/>
          <w:noProof/>
          <w:kern w:val="2"/>
          <w:lang w:eastAsia="zh-CN"/>
          <w14:ligatures w14:val="standardContextual"/>
        </w:rPr>
      </w:pPr>
      <w:hyperlink w:anchor="_Toc205025731" w:history="1">
        <w:r w:rsidRPr="00DA65B1">
          <w:rPr>
            <w:rStyle w:val="Lienhypertexte"/>
            <w:noProof/>
          </w:rPr>
          <w:t>Transition écologique et développement soutenable (TEDS)</w:t>
        </w:r>
        <w:r>
          <w:rPr>
            <w:noProof/>
            <w:webHidden/>
          </w:rPr>
          <w:tab/>
        </w:r>
        <w:r>
          <w:rPr>
            <w:noProof/>
            <w:webHidden/>
          </w:rPr>
          <w:fldChar w:fldCharType="begin"/>
        </w:r>
        <w:r>
          <w:rPr>
            <w:noProof/>
            <w:webHidden/>
          </w:rPr>
          <w:instrText xml:space="preserve"> PAGEREF _Toc205025731 \h </w:instrText>
        </w:r>
        <w:r>
          <w:rPr>
            <w:noProof/>
            <w:webHidden/>
          </w:rPr>
        </w:r>
        <w:r>
          <w:rPr>
            <w:noProof/>
            <w:webHidden/>
          </w:rPr>
          <w:fldChar w:fldCharType="separate"/>
        </w:r>
        <w:r>
          <w:rPr>
            <w:noProof/>
            <w:webHidden/>
          </w:rPr>
          <w:t>10</w:t>
        </w:r>
        <w:r>
          <w:rPr>
            <w:noProof/>
            <w:webHidden/>
          </w:rPr>
          <w:fldChar w:fldCharType="end"/>
        </w:r>
      </w:hyperlink>
    </w:p>
    <w:p w14:paraId="0D41B3EC" w14:textId="24DB4842" w:rsidR="00D03051" w:rsidRPr="00C017D6" w:rsidRDefault="00345D51" w:rsidP="00387187">
      <w:pPr>
        <w:spacing w:before="0" w:after="0" w:line="240" w:lineRule="auto"/>
      </w:pPr>
      <w:r>
        <w:rPr>
          <w:b/>
          <w:bCs/>
        </w:rPr>
        <w:fldChar w:fldCharType="end"/>
      </w:r>
      <w:r w:rsidR="00D03051">
        <w:t xml:space="preserve"> </w:t>
      </w:r>
    </w:p>
    <w:p w14:paraId="2F407DD2" w14:textId="77777777" w:rsidR="0000687E" w:rsidRDefault="0000687E" w:rsidP="00AF00AE">
      <w:pPr>
        <w:pStyle w:val="Alina"/>
        <w:spacing w:before="240"/>
        <w:ind w:firstLine="0"/>
        <w:jc w:val="center"/>
      </w:pPr>
    </w:p>
    <w:p w14:paraId="4608C9DF" w14:textId="423FFF49" w:rsidR="00BB4E4F" w:rsidRPr="00C017D6" w:rsidRDefault="00BB4E4F" w:rsidP="00BB4E4F">
      <w:pPr>
        <w:pStyle w:val="Titre1"/>
        <w:ind w:left="-426"/>
        <w:jc w:val="center"/>
        <w:rPr>
          <w:rFonts w:cs="Times New Roman"/>
          <w:bCs w:val="0"/>
          <w:color w:val="auto"/>
          <w:kern w:val="0"/>
          <w:sz w:val="24"/>
          <w:szCs w:val="24"/>
        </w:rPr>
      </w:pPr>
      <w:bookmarkStart w:id="0" w:name="_Toc204094008"/>
      <w:bookmarkStart w:id="1" w:name="_Toc204176771"/>
      <w:bookmarkStart w:id="2" w:name="_Toc204177036"/>
      <w:bookmarkStart w:id="3" w:name="_Toc205025726"/>
      <w:bookmarkStart w:id="4" w:name="_Toc172556637"/>
      <w:bookmarkStart w:id="5" w:name="_Toc172579303"/>
      <w:bookmarkStart w:id="6" w:name="_Toc172579975"/>
      <w:bookmarkStart w:id="7" w:name="_Hlk153640886"/>
      <w:r>
        <w:t>3LDLU1</w:t>
      </w:r>
      <w:r w:rsidRPr="00C017D6">
        <w:t xml:space="preserve">- Littérature française et francophone </w:t>
      </w:r>
      <w:bookmarkEnd w:id="0"/>
      <w:r w:rsidR="00541C6C">
        <w:t>-</w:t>
      </w:r>
      <w:r w:rsidR="00C02C2F">
        <w:t xml:space="preserve"> </w:t>
      </w:r>
      <w:r w:rsidRPr="00484DF0">
        <w:rPr>
          <w:rFonts w:cs="Times New Roman"/>
          <w:bCs w:val="0"/>
          <w:color w:val="auto"/>
          <w:kern w:val="0"/>
          <w:sz w:val="24"/>
          <w:szCs w:val="24"/>
        </w:rPr>
        <w:t>Textes et discours critiques</w:t>
      </w:r>
      <w:bookmarkEnd w:id="1"/>
      <w:bookmarkEnd w:id="2"/>
      <w:bookmarkEnd w:id="3"/>
    </w:p>
    <w:bookmarkEnd w:id="4"/>
    <w:bookmarkEnd w:id="5"/>
    <w:bookmarkEnd w:id="6"/>
    <w:bookmarkEnd w:id="7"/>
    <w:p w14:paraId="5ABB2909" w14:textId="77777777" w:rsidR="00AD0DDA" w:rsidRDefault="00AD0DDA" w:rsidP="00AD0DDA">
      <w:pPr>
        <w:pStyle w:val="Sansinterligne"/>
      </w:pPr>
      <w:r w:rsidRPr="001D615F">
        <w:t>CM</w:t>
      </w:r>
      <w:r>
        <w:t xml:space="preserve"> filmé </w:t>
      </w:r>
      <w:r w:rsidRPr="001D615F">
        <w:t>12h</w:t>
      </w:r>
      <w:r>
        <w:t xml:space="preserve">  + TD</w:t>
      </w:r>
      <w:r w:rsidRPr="00B35653">
        <w:t>,</w:t>
      </w:r>
      <w:r>
        <w:t xml:space="preserve"> </w:t>
      </w:r>
      <w:r w:rsidRPr="008957FC">
        <w:t>6 crédits</w:t>
      </w:r>
      <w:r>
        <w:t xml:space="preserve"> </w:t>
      </w:r>
    </w:p>
    <w:p w14:paraId="6771AECB" w14:textId="246E3E29" w:rsidR="00CF1059" w:rsidRPr="00F3281D" w:rsidRDefault="00CF1059" w:rsidP="00C24152">
      <w:pPr>
        <w:spacing w:before="0"/>
      </w:pPr>
    </w:p>
    <w:p w14:paraId="0BD505F9" w14:textId="1FA43E4C" w:rsidR="00F22DF3" w:rsidRDefault="00574B7F" w:rsidP="0019667A">
      <w:pPr>
        <w:pStyle w:val="Titre2"/>
        <w:spacing w:line="240" w:lineRule="auto"/>
        <w:jc w:val="center"/>
      </w:pPr>
      <w:r w:rsidRPr="0036485F">
        <w:t>Romantisme, avant-garde, modernité</w:t>
      </w:r>
    </w:p>
    <w:p w14:paraId="64F81436" w14:textId="77777777" w:rsidR="00AD0DDA" w:rsidRPr="00AD0DDA" w:rsidRDefault="00AD0DDA" w:rsidP="00AD0DDA">
      <w:pPr>
        <w:rPr>
          <w:lang w:eastAsia="en-US"/>
        </w:rPr>
      </w:pPr>
    </w:p>
    <w:p w14:paraId="14541C36" w14:textId="50058740" w:rsidR="00574B7F" w:rsidRDefault="00215107" w:rsidP="00574B7F">
      <w:pPr>
        <w:pStyle w:val="Alina"/>
      </w:pPr>
      <w:r>
        <w:t xml:space="preserve">Cette </w:t>
      </w:r>
      <w:r w:rsidR="00574B7F" w:rsidRPr="0036485F">
        <w:t>UE comport</w:t>
      </w:r>
      <w:r>
        <w:t xml:space="preserve">e </w:t>
      </w:r>
      <w:r w:rsidR="00574B7F" w:rsidRPr="0036485F">
        <w:t>un cours magistral de 12h et un </w:t>
      </w:r>
      <w:r w:rsidR="00574B7F" w:rsidRPr="00574B7F">
        <w:t>TD</w:t>
      </w:r>
      <w:r w:rsidR="00574B7F" w:rsidRPr="0036485F">
        <w:t xml:space="preserve"> de 36h. L’objectif de cet enseignement est de sensibiliser les étudiants à la fois à la connaissance de l’époque romantique et aux problématiques littéraires contemporaines, en passant par les courants de l’avant-garde, et en s’appuyant sur des œuvres caractéristiques du </w:t>
      </w:r>
      <w:r w:rsidR="00574B7F" w:rsidRPr="001D615F">
        <w:t>XIX</w:t>
      </w:r>
      <w:r w:rsidR="00574B7F" w:rsidRPr="001D615F">
        <w:rPr>
          <w:vertAlign w:val="superscript"/>
        </w:rPr>
        <w:t>e</w:t>
      </w:r>
      <w:r w:rsidR="00574B7F">
        <w:t xml:space="preserve"> </w:t>
      </w:r>
      <w:r w:rsidR="00574B7F" w:rsidRPr="0036485F">
        <w:t>au XXI</w:t>
      </w:r>
      <w:r w:rsidR="00574B7F" w:rsidRPr="00574B7F">
        <w:rPr>
          <w:vertAlign w:val="superscript"/>
        </w:rPr>
        <w:t>e</w:t>
      </w:r>
      <w:r w:rsidR="00574B7F" w:rsidRPr="0036485F">
        <w:t xml:space="preserve"> siècles.</w:t>
      </w:r>
    </w:p>
    <w:p w14:paraId="10480AB4" w14:textId="38A2E621" w:rsidR="00AD0DDA" w:rsidRPr="00AD0DDA" w:rsidRDefault="00415134" w:rsidP="00AD0DDA">
      <w:pPr>
        <w:pStyle w:val="Titre2"/>
      </w:pPr>
      <w:r>
        <w:rPr>
          <w:rFonts w:ascii="Segoe Fluent Icons" w:hAnsi="Segoe Fluent Icons"/>
        </w:rPr>
        <w:sym w:font="Symbol" w:char="F0B7"/>
      </w:r>
      <w:r w:rsidR="00B35653" w:rsidRPr="00AD0DDA">
        <w:t xml:space="preserve"> CM</w:t>
      </w:r>
      <w:r w:rsidR="00AD0DDA">
        <w:t xml:space="preserve"> </w:t>
      </w:r>
      <w:r w:rsidR="00AD0DDA" w:rsidRPr="00251435">
        <w:t>3LDLM11</w:t>
      </w:r>
      <w:r w:rsidR="00B35653" w:rsidRPr="00AD0DDA">
        <w:t xml:space="preserve"> : </w:t>
      </w:r>
      <w:r w:rsidR="00F26CB5" w:rsidRPr="00AD0DDA">
        <w:t>2</w:t>
      </w:r>
      <w:r w:rsidR="00B35653" w:rsidRPr="00AD0DDA">
        <w:t xml:space="preserve">h par </w:t>
      </w:r>
      <w:r w:rsidR="00F26CB5" w:rsidRPr="00AD0DDA">
        <w:t>quinzaine</w:t>
      </w:r>
      <w:r w:rsidR="00574B7F" w:rsidRPr="00AD0DDA">
        <w:t xml:space="preserve">. </w:t>
      </w:r>
    </w:p>
    <w:p w14:paraId="41334348" w14:textId="59223495" w:rsidR="0019667A" w:rsidRDefault="00574B7F" w:rsidP="00415134">
      <w:pPr>
        <w:pStyle w:val="Sommaire"/>
      </w:pPr>
      <w:r w:rsidRPr="00574B7F">
        <w:t xml:space="preserve">Il est destiné à proposer quelques grandes caractéristiques des mouvements (romantisme, avant-garde et modernité) et présentera les orientations </w:t>
      </w:r>
      <w:r w:rsidRPr="00DF0F6E">
        <w:t xml:space="preserve">générales qui seront déclinées dans chacun des groupes de TD. </w:t>
      </w:r>
      <w:r w:rsidR="00DF0F6E" w:rsidRPr="00DF0F6E">
        <w:t>Des textes littéraires et des textes critiques seront proposés à la lecture, afin de donner quelques points de repères historiques et de saisir les grandes inflexions de la période, tout en mettant en perspective la notion de modernité, jusqu’à ses évolutions les plus récentes (postmodernité et période contemporaine).</w:t>
      </w:r>
    </w:p>
    <w:p w14:paraId="736DEDAE" w14:textId="7FA579AB" w:rsidR="00B35653" w:rsidRDefault="00B35653" w:rsidP="00345D51">
      <w:pPr>
        <w:pStyle w:val="Sommaire"/>
      </w:pPr>
      <w:r w:rsidRPr="001D615F">
        <w:t xml:space="preserve"> </w:t>
      </w:r>
    </w:p>
    <w:p w14:paraId="5EF02D76" w14:textId="30D80D1D" w:rsidR="00574B7F" w:rsidRPr="00574B7F" w:rsidRDefault="00574B7F" w:rsidP="00A60CC7">
      <w:pPr>
        <w:pStyle w:val="Titre5"/>
        <w:spacing w:before="120" w:line="240" w:lineRule="auto"/>
      </w:pPr>
      <w:r w:rsidRPr="00574B7F">
        <w:t>Objectif du cours </w:t>
      </w:r>
    </w:p>
    <w:p w14:paraId="3F0CE394" w14:textId="77777777" w:rsidR="00574B7F" w:rsidRPr="00574B7F" w:rsidRDefault="00574B7F" w:rsidP="00A60CC7">
      <w:r w:rsidRPr="00574B7F">
        <w:t>1) la maîtrise du commentaire composé </w:t>
      </w:r>
    </w:p>
    <w:p w14:paraId="6C838B31" w14:textId="77777777" w:rsidR="00574B7F" w:rsidRPr="00574B7F" w:rsidRDefault="00574B7F" w:rsidP="00A60CC7">
      <w:pPr>
        <w:spacing w:before="0"/>
      </w:pPr>
      <w:r w:rsidRPr="00574B7F">
        <w:t>2) le rappel de ce qu’est la dissertation</w:t>
      </w:r>
    </w:p>
    <w:p w14:paraId="0D7FBC42" w14:textId="77777777" w:rsidR="00574B7F" w:rsidRPr="00574B7F" w:rsidRDefault="00574B7F" w:rsidP="00A60CC7">
      <w:pPr>
        <w:spacing w:before="0"/>
      </w:pPr>
      <w:r w:rsidRPr="00574B7F">
        <w:t>3) la connaissance des trois genres : poésie, théâtre, récits/romans</w:t>
      </w:r>
    </w:p>
    <w:p w14:paraId="7865E15A" w14:textId="77777777" w:rsidR="00574B7F" w:rsidRPr="00574B7F" w:rsidRDefault="00574B7F" w:rsidP="00A60CC7">
      <w:pPr>
        <w:spacing w:before="0"/>
      </w:pPr>
      <w:r w:rsidRPr="00574B7F">
        <w:t>4) une connaissance des histoires littéraires du romantisme, de l’avant-garde et de la modernité</w:t>
      </w:r>
    </w:p>
    <w:p w14:paraId="6AFE0EED" w14:textId="77777777" w:rsidR="007858A6" w:rsidRPr="00933391" w:rsidRDefault="007858A6" w:rsidP="0019667A">
      <w:pPr>
        <w:pStyle w:val="Titre2"/>
        <w:spacing w:before="240"/>
      </w:pPr>
      <w:bookmarkStart w:id="8" w:name="_Ref140421140"/>
      <w:r w:rsidRPr="00251435">
        <w:t>3LDLM11</w:t>
      </w:r>
      <w:r>
        <w:t xml:space="preserve"> </w:t>
      </w:r>
      <w:r w:rsidRPr="00933391">
        <w:t xml:space="preserve">- </w:t>
      </w:r>
      <w:r>
        <w:t xml:space="preserve">TD </w:t>
      </w:r>
      <w:r w:rsidRPr="00933391">
        <w:t>Littérature française et francophone</w:t>
      </w:r>
    </w:p>
    <w:p w14:paraId="16B10D7B" w14:textId="1E1AA17A" w:rsidR="00DE1F9D" w:rsidRDefault="008545CF" w:rsidP="00DE1F9D">
      <w:pPr>
        <w:pStyle w:val="Titre5"/>
        <w:spacing w:before="120"/>
        <w:rPr>
          <w:rFonts w:eastAsiaTheme="minorEastAsia"/>
          <w:lang w:eastAsia="ja-JP"/>
        </w:rPr>
      </w:pPr>
      <w:bookmarkStart w:id="9" w:name="_Ref140520408"/>
      <w:r>
        <w:rPr>
          <w:rFonts w:eastAsiaTheme="minorEastAsia"/>
          <w:lang w:eastAsia="ja-JP"/>
        </w:rPr>
        <w:t xml:space="preserve">Enseignant : </w:t>
      </w:r>
      <w:r w:rsidR="00DE1F9D" w:rsidRPr="00DE1F9D">
        <w:rPr>
          <w:rFonts w:eastAsiaTheme="minorEastAsia"/>
          <w:lang w:eastAsia="ja-JP"/>
        </w:rPr>
        <w:t xml:space="preserve">Valéry </w:t>
      </w:r>
      <w:proofErr w:type="spellStart"/>
      <w:r w:rsidR="00DE1F9D" w:rsidRPr="00DE1F9D">
        <w:rPr>
          <w:rFonts w:eastAsiaTheme="minorEastAsia"/>
          <w:lang w:eastAsia="ja-JP"/>
        </w:rPr>
        <w:t>Hugotte</w:t>
      </w:r>
      <w:proofErr w:type="spellEnd"/>
    </w:p>
    <w:p w14:paraId="2C3ED8C6" w14:textId="77777777" w:rsidR="00BA3FC7" w:rsidRPr="00030F59" w:rsidRDefault="00BA3FC7" w:rsidP="00345D51">
      <w:pPr>
        <w:jc w:val="center"/>
        <w:rPr>
          <w:b/>
        </w:rPr>
      </w:pPr>
      <w:r w:rsidRPr="00030F59">
        <w:rPr>
          <w:b/>
        </w:rPr>
        <w:t>« </w:t>
      </w:r>
      <w:r w:rsidRPr="00030F59">
        <w:rPr>
          <w:b/>
          <w:shd w:val="clear" w:color="auto" w:fill="FFFFFF"/>
        </w:rPr>
        <w:t>La littérature en mal d’amour</w:t>
      </w:r>
      <w:r>
        <w:rPr>
          <w:b/>
          <w:shd w:val="clear" w:color="auto" w:fill="FFFFFF"/>
        </w:rPr>
        <w:t> »</w:t>
      </w:r>
    </w:p>
    <w:p w14:paraId="020EE3FF" w14:textId="5DF18505" w:rsidR="00BA3FC7" w:rsidRPr="00030F59" w:rsidRDefault="00BA3FC7" w:rsidP="00BA3FC7">
      <w:r w:rsidRPr="00717ABF">
        <w:br/>
      </w:r>
      <w:r w:rsidRPr="00030F59">
        <w:rPr>
          <w:shd w:val="clear" w:color="auto" w:fill="FFFFFF"/>
        </w:rPr>
        <w:t xml:space="preserve">« Tu ignoreras toujours ce que c’est qu’aimer comme moi ! », s’exclame </w:t>
      </w:r>
      <w:proofErr w:type="spellStart"/>
      <w:r w:rsidRPr="00030F59">
        <w:rPr>
          <w:shd w:val="clear" w:color="auto" w:fill="FFFFFF"/>
        </w:rPr>
        <w:t>Cœlio</w:t>
      </w:r>
      <w:proofErr w:type="spellEnd"/>
      <w:r w:rsidRPr="00030F59">
        <w:rPr>
          <w:shd w:val="clear" w:color="auto" w:fill="FFFFFF"/>
        </w:rPr>
        <w:t>, le personnage des </w:t>
      </w:r>
      <w:r w:rsidRPr="00030F59">
        <w:rPr>
          <w:i/>
          <w:iCs/>
          <w:shd w:val="clear" w:color="auto" w:fill="FFFFFF"/>
        </w:rPr>
        <w:t>Caprices de Marianne</w:t>
      </w:r>
      <w:r w:rsidRPr="00030F59">
        <w:rPr>
          <w:shd w:val="clear" w:color="auto" w:fill="FFFFFF"/>
        </w:rPr>
        <w:t>. Mais, plus encore que l’impossibilité d’être compris, c’est l’impossibilité d’être aimé qui fait basculer la comédie de Musset dans le drame. À ce romantisme tourmenté succède bientôt une modernité poétique qui dénonce la complaisante exhibition d’un cœur souffrant : « Ne cherchez plus mon cœur », écrit Baudelaire dans </w:t>
      </w:r>
      <w:r w:rsidRPr="00030F59">
        <w:rPr>
          <w:i/>
          <w:iCs/>
          <w:shd w:val="clear" w:color="auto" w:fill="FFFFFF"/>
        </w:rPr>
        <w:t>Les Fleurs du mal</w:t>
      </w:r>
      <w:r w:rsidRPr="00030F59">
        <w:rPr>
          <w:shd w:val="clear" w:color="auto" w:fill="FFFFFF"/>
        </w:rPr>
        <w:t>. Pourtant, les sarcasmes et la dérision de l’idéalisme romantique ne peuvent tout à fait dissimuler chez Corbière l’amertume d’un amour condamné au </w:t>
      </w:r>
      <w:r w:rsidRPr="00030F59">
        <w:rPr>
          <w:i/>
          <w:iCs/>
          <w:shd w:val="clear" w:color="auto" w:fill="FFFFFF"/>
        </w:rPr>
        <w:t>jaune</w:t>
      </w:r>
      <w:r w:rsidRPr="00030F59">
        <w:rPr>
          <w:shd w:val="clear" w:color="auto" w:fill="FFFFFF"/>
        </w:rPr>
        <w:t xml:space="preserve"> de l’infamie. Enfin, l’insolence et la subversion jubilatoires d’Émile </w:t>
      </w:r>
      <w:proofErr w:type="spellStart"/>
      <w:r w:rsidRPr="00030F59">
        <w:rPr>
          <w:shd w:val="clear" w:color="auto" w:fill="FFFFFF"/>
        </w:rPr>
        <w:t>Ajar</w:t>
      </w:r>
      <w:proofErr w:type="spellEnd"/>
      <w:r w:rsidRPr="00030F59">
        <w:rPr>
          <w:shd w:val="clear" w:color="auto" w:fill="FFFFFF"/>
        </w:rPr>
        <w:t xml:space="preserve"> ne font sens que par un contraste douloureux avec le pathétique besoin de tendresse dont, après </w:t>
      </w:r>
      <w:r w:rsidRPr="00030F59">
        <w:rPr>
          <w:i/>
          <w:iCs/>
          <w:shd w:val="clear" w:color="auto" w:fill="FFFFFF"/>
        </w:rPr>
        <w:t>Gros-Câlin </w:t>
      </w:r>
      <w:r w:rsidRPr="00030F59">
        <w:rPr>
          <w:shd w:val="clear" w:color="auto" w:fill="FFFFFF"/>
        </w:rPr>
        <w:t>de 1974, témoigne l’orphelin de </w:t>
      </w:r>
      <w:r w:rsidRPr="00030F59">
        <w:rPr>
          <w:i/>
          <w:iCs/>
          <w:shd w:val="clear" w:color="auto" w:fill="FFFFFF"/>
        </w:rPr>
        <w:t>La Vie devant soi</w:t>
      </w:r>
      <w:r w:rsidRPr="00030F59">
        <w:rPr>
          <w:shd w:val="clear" w:color="auto" w:fill="FFFFFF"/>
        </w:rPr>
        <w:t>. À travers une lecture de ces trois œuvres, on étudiera comment cherchent à s’inventer par l’écriture différents moyens de dire l’authenticité du sentiment en se gardant des pièges d’un sentimentalisme factice.</w:t>
      </w:r>
    </w:p>
    <w:p w14:paraId="21F20EEB" w14:textId="77777777" w:rsidR="00BA3FC7" w:rsidRPr="00466F7C" w:rsidRDefault="00BA3FC7" w:rsidP="00BA3FC7">
      <w:pPr>
        <w:pStyle w:val="Titre5"/>
      </w:pPr>
      <w:r w:rsidRPr="000219E1">
        <w:t xml:space="preserve">Œuvres </w:t>
      </w:r>
      <w:r w:rsidRPr="001D5BD5">
        <w:t>étudiées (lectures obligatoires)</w:t>
      </w:r>
    </w:p>
    <w:p w14:paraId="5E3310A8" w14:textId="77777777" w:rsidR="00BA3FC7" w:rsidRPr="001D615F" w:rsidRDefault="00BA3FC7" w:rsidP="00BA3FC7">
      <w:pPr>
        <w:pStyle w:val="Sommaire"/>
        <w:rPr>
          <w:shd w:val="clear" w:color="auto" w:fill="FFFFFF"/>
        </w:rPr>
      </w:pPr>
      <w:r>
        <w:rPr>
          <w:shd w:val="clear" w:color="auto" w:fill="FFFFFF"/>
        </w:rPr>
        <w:t xml:space="preserve">Alfred de </w:t>
      </w:r>
      <w:r w:rsidRPr="001D615F">
        <w:rPr>
          <w:shd w:val="clear" w:color="auto" w:fill="FFFFFF"/>
        </w:rPr>
        <w:t xml:space="preserve">Musset, </w:t>
      </w:r>
      <w:r w:rsidRPr="001D615F">
        <w:rPr>
          <w:i/>
          <w:shd w:val="clear" w:color="auto" w:fill="FFFFFF"/>
        </w:rPr>
        <w:t xml:space="preserve">Les Caprices de Marianne </w:t>
      </w:r>
      <w:r w:rsidRPr="001D615F">
        <w:rPr>
          <w:shd w:val="clear" w:color="auto" w:fill="FFFFFF"/>
        </w:rPr>
        <w:t>(Edition Pocket)</w:t>
      </w:r>
    </w:p>
    <w:p w14:paraId="6812DB37" w14:textId="77777777" w:rsidR="00BA3FC7" w:rsidRPr="001D615F" w:rsidRDefault="00BA3FC7" w:rsidP="00BA3FC7">
      <w:pPr>
        <w:pStyle w:val="Sommaire"/>
        <w:rPr>
          <w:shd w:val="clear" w:color="auto" w:fill="FFFFFF"/>
        </w:rPr>
      </w:pPr>
      <w:r w:rsidRPr="001D615F">
        <w:rPr>
          <w:shd w:val="clear" w:color="auto" w:fill="FFFFFF"/>
        </w:rPr>
        <w:t xml:space="preserve">Tristan Corbière, </w:t>
      </w:r>
      <w:r w:rsidRPr="001D615F">
        <w:rPr>
          <w:i/>
          <w:shd w:val="clear" w:color="auto" w:fill="FFFFFF"/>
        </w:rPr>
        <w:t xml:space="preserve">Les Amours jaunes </w:t>
      </w:r>
      <w:r w:rsidRPr="001D615F">
        <w:rPr>
          <w:shd w:val="clear" w:color="auto" w:fill="FFFFFF"/>
        </w:rPr>
        <w:t>(G.F.)</w:t>
      </w:r>
    </w:p>
    <w:p w14:paraId="3670B32F" w14:textId="77777777" w:rsidR="00BA3FC7" w:rsidRDefault="00BA3FC7" w:rsidP="00BA3FC7">
      <w:pPr>
        <w:pStyle w:val="Sommaire"/>
        <w:rPr>
          <w:shd w:val="clear" w:color="auto" w:fill="FFFFFF"/>
        </w:rPr>
      </w:pPr>
      <w:r w:rsidRPr="001D615F">
        <w:rPr>
          <w:shd w:val="clear" w:color="auto" w:fill="FFFFFF"/>
        </w:rPr>
        <w:t xml:space="preserve">Émile </w:t>
      </w:r>
      <w:proofErr w:type="spellStart"/>
      <w:r w:rsidRPr="001D615F">
        <w:rPr>
          <w:shd w:val="clear" w:color="auto" w:fill="FFFFFF"/>
        </w:rPr>
        <w:t>Ajar</w:t>
      </w:r>
      <w:proofErr w:type="spellEnd"/>
      <w:r w:rsidRPr="001D615F">
        <w:rPr>
          <w:shd w:val="clear" w:color="auto" w:fill="FFFFFF"/>
        </w:rPr>
        <w:t xml:space="preserve"> (Romain Gary), </w:t>
      </w:r>
      <w:r w:rsidRPr="001D615F">
        <w:rPr>
          <w:i/>
          <w:shd w:val="clear" w:color="auto" w:fill="FFFFFF"/>
        </w:rPr>
        <w:t xml:space="preserve">La Vie devant soi </w:t>
      </w:r>
      <w:r w:rsidRPr="001D615F">
        <w:rPr>
          <w:shd w:val="clear" w:color="auto" w:fill="FFFFFF"/>
        </w:rPr>
        <w:t>(Folio)</w:t>
      </w:r>
    </w:p>
    <w:p w14:paraId="0550F32B" w14:textId="3B4D5CE8" w:rsidR="00BA3FC7" w:rsidRDefault="00BA3FC7" w:rsidP="00BA3FC7">
      <w:r w:rsidRPr="00030F59">
        <w:br/>
        <w:t>Des lectures complémentaires seront conseillées en cours, mais il est d’abord essentiel de bien connaître les trois œuvres au programme.</w:t>
      </w:r>
    </w:p>
    <w:p w14:paraId="2D7ADF13" w14:textId="4F9D4F30" w:rsidR="00BA3FC7" w:rsidRPr="00BA3FC7" w:rsidRDefault="00BA3FC7" w:rsidP="00BA3FC7">
      <w:pPr>
        <w:rPr>
          <w:b/>
        </w:rPr>
      </w:pPr>
      <w:proofErr w:type="spellStart"/>
      <w:r>
        <w:rPr>
          <w:b/>
        </w:rPr>
        <w:t>Evaluation</w:t>
      </w:r>
      <w:proofErr w:type="spellEnd"/>
      <w:r>
        <w:rPr>
          <w:b/>
        </w:rPr>
        <w:t> (sessions 1 et 2</w:t>
      </w:r>
      <w:r w:rsidR="00345D51">
        <w:rPr>
          <w:b/>
        </w:rPr>
        <w:t>)</w:t>
      </w:r>
      <w:r>
        <w:rPr>
          <w:b/>
        </w:rPr>
        <w:t> :  écrit  4h30</w:t>
      </w:r>
    </w:p>
    <w:p w14:paraId="637C225B" w14:textId="77777777" w:rsidR="00BA3FC7" w:rsidRPr="00BA3FC7" w:rsidRDefault="00BA3FC7" w:rsidP="00BA3FC7">
      <w:pPr>
        <w:rPr>
          <w:lang w:eastAsia="ja-JP"/>
        </w:rPr>
      </w:pPr>
    </w:p>
    <w:p w14:paraId="5BE742AE" w14:textId="64E0EA89" w:rsidR="00E1365C" w:rsidRDefault="00DB223F" w:rsidP="00E1365C">
      <w:pPr>
        <w:pStyle w:val="Titre1"/>
      </w:pPr>
      <w:bookmarkStart w:id="10" w:name="_Toc172556638"/>
      <w:bookmarkStart w:id="11" w:name="_Toc172579304"/>
      <w:bookmarkStart w:id="12" w:name="_Toc172579976"/>
      <w:bookmarkStart w:id="13" w:name="_Toc204176772"/>
      <w:bookmarkStart w:id="14" w:name="_Toc204177037"/>
      <w:bookmarkStart w:id="15" w:name="_Toc205025727"/>
      <w:bookmarkEnd w:id="8"/>
      <w:bookmarkEnd w:id="9"/>
      <w:r w:rsidRPr="00DB223F">
        <w:t>3</w:t>
      </w:r>
      <w:r w:rsidR="000A6192">
        <w:t>LDL</w:t>
      </w:r>
      <w:r w:rsidRPr="00DB223F">
        <w:t>X2</w:t>
      </w:r>
      <w:r w:rsidR="006770B5">
        <w:t xml:space="preserve"> </w:t>
      </w:r>
      <w:r w:rsidR="00FC4DB1" w:rsidRPr="00FC4DB1">
        <w:t xml:space="preserve">- </w:t>
      </w:r>
      <w:bookmarkEnd w:id="10"/>
      <w:bookmarkEnd w:id="11"/>
      <w:bookmarkEnd w:id="12"/>
      <w:r w:rsidR="000946E9" w:rsidRPr="00C017D6">
        <w:t xml:space="preserve">Littérature </w:t>
      </w:r>
      <w:r w:rsidR="000946E9">
        <w:t xml:space="preserve">générale et </w:t>
      </w:r>
      <w:r w:rsidR="000946E9" w:rsidRPr="00C017D6">
        <w:t>comparé</w:t>
      </w:r>
      <w:bookmarkEnd w:id="13"/>
      <w:bookmarkEnd w:id="14"/>
      <w:r w:rsidR="00E1365C">
        <w:t>e</w:t>
      </w:r>
      <w:bookmarkEnd w:id="15"/>
      <w:r w:rsidR="00E1365C">
        <w:t xml:space="preserve"> </w:t>
      </w:r>
    </w:p>
    <w:p w14:paraId="0B5BB15D" w14:textId="158909E7" w:rsidR="00FC4DB1" w:rsidRDefault="00E1365C" w:rsidP="00E1365C">
      <w:pPr>
        <w:jc w:val="right"/>
      </w:pPr>
      <w:r>
        <w:t>T</w:t>
      </w:r>
      <w:r w:rsidR="00FC4DB1" w:rsidRPr="004873E6">
        <w:t>D</w:t>
      </w:r>
      <w:r w:rsidR="00C139D3" w:rsidRPr="004873E6">
        <w:t xml:space="preserve">, </w:t>
      </w:r>
      <w:r w:rsidR="004873E6" w:rsidRPr="004873E6">
        <w:t>3</w:t>
      </w:r>
      <w:r w:rsidR="00345D51">
        <w:t xml:space="preserve"> </w:t>
      </w:r>
      <w:r w:rsidR="00FC4DB1" w:rsidRPr="004873E6">
        <w:t>crédits</w:t>
      </w:r>
    </w:p>
    <w:p w14:paraId="04E0911E" w14:textId="77777777" w:rsidR="00D17101" w:rsidRPr="00D17101" w:rsidRDefault="00D17101" w:rsidP="00D17101">
      <w:pPr>
        <w:pStyle w:val="Titre3"/>
      </w:pPr>
      <w:bookmarkStart w:id="16" w:name="_Hlk204162118"/>
      <w:bookmarkStart w:id="17" w:name="_Ref140170735"/>
      <w:r w:rsidRPr="00D17101">
        <w:t>Connexions</w:t>
      </w:r>
      <w:bookmarkEnd w:id="16"/>
    </w:p>
    <w:p w14:paraId="59523821" w14:textId="4476B99F" w:rsidR="008B5DAF" w:rsidRDefault="008B5DAF" w:rsidP="008B5DAF">
      <w:pPr>
        <w:pStyle w:val="Alina"/>
        <w:rPr>
          <w:rFonts w:eastAsiaTheme="minorEastAsia"/>
        </w:rPr>
      </w:pPr>
      <w:r w:rsidRPr="000219E1">
        <w:rPr>
          <w:rFonts w:eastAsiaTheme="minorEastAsia"/>
        </w:rPr>
        <w:t>Le cours sera consacré à étudier la littérature en rapport avec un autre champ du savoir ou de la création artistique ou un autre médium : il s’agit donc de réfléchir à la manière dont une œuvre porte la marque de son dialogue avec une pluralité d’autres textes, disciplines ou médiums.</w:t>
      </w:r>
    </w:p>
    <w:p w14:paraId="09DFE614" w14:textId="77777777" w:rsidR="00D17101" w:rsidRDefault="003F6C74" w:rsidP="00BA3FC7">
      <w:pPr>
        <w:pStyle w:val="Alina"/>
      </w:pPr>
      <w:r w:rsidRPr="000219E1">
        <w:t xml:space="preserve">Important : les étudiants doivent se procurer les textes au programme dans les éditions indiquées à l’exclusion d’aucune autre. </w:t>
      </w:r>
    </w:p>
    <w:p w14:paraId="1FA552B6" w14:textId="2F7A6EB5" w:rsidR="009D7128" w:rsidRPr="00D17101" w:rsidRDefault="00D17101" w:rsidP="00D17101">
      <w:pPr>
        <w:pStyle w:val="Alina"/>
        <w:jc w:val="center"/>
        <w:rPr>
          <w:b/>
        </w:rPr>
      </w:pPr>
      <w:r w:rsidRPr="00D17101">
        <w:rPr>
          <w:b/>
        </w:rPr>
        <w:t>3LDLM21</w:t>
      </w:r>
      <w:r>
        <w:rPr>
          <w:b/>
        </w:rPr>
        <w:t xml:space="preserve"> </w:t>
      </w:r>
      <w:r w:rsidR="009B5BE3" w:rsidRPr="00D17101">
        <w:rPr>
          <w:b/>
        </w:rPr>
        <w:t xml:space="preserve">La fantaisie à la croisée des arts </w:t>
      </w:r>
    </w:p>
    <w:p w14:paraId="3BDDF964" w14:textId="1F075F11" w:rsidR="009D7128" w:rsidRDefault="00D17101" w:rsidP="00D17101">
      <w:pPr>
        <w:rPr>
          <w:b/>
        </w:rPr>
      </w:pPr>
      <w:r w:rsidRPr="00D17101">
        <w:rPr>
          <w:rFonts w:eastAsiaTheme="minorEastAsia"/>
          <w:b/>
          <w:lang w:eastAsia="ja-JP"/>
        </w:rPr>
        <w:t>Enseignante</w:t>
      </w:r>
      <w:r w:rsidR="00D84376" w:rsidRPr="00D17101">
        <w:rPr>
          <w:rFonts w:eastAsiaTheme="minorEastAsia"/>
          <w:b/>
          <w:lang w:eastAsia="ja-JP"/>
        </w:rPr>
        <w:t> </w:t>
      </w:r>
      <w:r w:rsidR="00D84376" w:rsidRPr="00D17101">
        <w:rPr>
          <w:b/>
        </w:rPr>
        <w:t xml:space="preserve">: </w:t>
      </w:r>
      <w:r w:rsidR="00EB79A5" w:rsidRPr="00D17101">
        <w:rPr>
          <w:b/>
        </w:rPr>
        <w:t xml:space="preserve">Vérane Partensky </w:t>
      </w:r>
    </w:p>
    <w:p w14:paraId="3D0DA494" w14:textId="77777777" w:rsidR="00D17101" w:rsidRDefault="00D17101" w:rsidP="00D17101">
      <w:r>
        <w:t xml:space="preserve">On verra, à travers l’exemple d’Hoffmann, comment le registre problématique de la fantaisie littéraire repose sur le recours à des modèles extra-littéraires (picturaux, graphiques ou musicaux) et on étudiera l’infléchissement que le discours sur l’art fait subir au texte littéraire, faisant émerger des formes inédites ou inclassables (caprice, récit de rêve, poème en prose, récit fantastique, fragments…). Le cours s’appuiera sur les </w:t>
      </w:r>
      <w:r>
        <w:rPr>
          <w:i/>
        </w:rPr>
        <w:t>Fantaisies dans la manière de Callot</w:t>
      </w:r>
      <w:r>
        <w:t xml:space="preserve"> et sur </w:t>
      </w:r>
      <w:r>
        <w:rPr>
          <w:i/>
        </w:rPr>
        <w:t xml:space="preserve">Princesse </w:t>
      </w:r>
      <w:proofErr w:type="spellStart"/>
      <w:r>
        <w:rPr>
          <w:i/>
        </w:rPr>
        <w:t>Brambilla</w:t>
      </w:r>
      <w:proofErr w:type="spellEnd"/>
      <w:r>
        <w:rPr>
          <w:i/>
        </w:rPr>
        <w:t xml:space="preserve"> </w:t>
      </w:r>
      <w:r>
        <w:t xml:space="preserve">d’Hoffmann ainsi que sur un corpus varié d’images, notamment des gravures de Callot, et sur des références musicales. La fantaisie, telle qu’elle s’épanouit dans la littérature romantique, privilégie notamment le modèle de la gravure à l’eau-forte qui sera abordée à travers divers exemples (Callot, Rembrandt, Piranèse, </w:t>
      </w:r>
      <w:proofErr w:type="spellStart"/>
      <w:r>
        <w:t>Méryon</w:t>
      </w:r>
      <w:proofErr w:type="spellEnd"/>
      <w:r>
        <w:t xml:space="preserve">, Redon, </w:t>
      </w:r>
      <w:proofErr w:type="spellStart"/>
      <w:r>
        <w:t>etc</w:t>
      </w:r>
      <w:proofErr w:type="spellEnd"/>
      <w:r>
        <w:t>), et celui de la musique, ainsi que de pratiques théâtrales mineures comme la commedia dell’arte (Carlo Gozzi).</w:t>
      </w:r>
    </w:p>
    <w:p w14:paraId="4F6F99CE" w14:textId="77777777" w:rsidR="00D17101" w:rsidRDefault="00D17101" w:rsidP="00D17101"/>
    <w:p w14:paraId="076C5E17" w14:textId="77777777" w:rsidR="00D17101" w:rsidRDefault="00D17101" w:rsidP="00D17101">
      <w:r w:rsidRPr="00D156B1">
        <w:t>Attention :</w:t>
      </w:r>
      <w:r w:rsidRPr="005E59C5">
        <w:t xml:space="preserve"> les étudiants doivent impérativement travailler sur les éditions figurant ci-dessous. Aucune autre édition ne pourra être admise</w:t>
      </w:r>
      <w:r w:rsidRPr="00D60BDE">
        <w:t xml:space="preserve"> : aux examens, seules ces éditions pourront être utilisées par les étudiants. </w:t>
      </w:r>
    </w:p>
    <w:p w14:paraId="63623B32" w14:textId="77777777" w:rsidR="00D17101" w:rsidRDefault="00D17101" w:rsidP="00D17101"/>
    <w:p w14:paraId="4A85D8C3" w14:textId="77777777" w:rsidR="00D17101" w:rsidRDefault="00D17101" w:rsidP="00D17101">
      <w:pPr>
        <w:rPr>
          <w:b/>
        </w:rPr>
      </w:pPr>
      <w:r w:rsidRPr="00D60BDE">
        <w:rPr>
          <w:b/>
        </w:rPr>
        <w:t>Corpus (lectures obligatoires)</w:t>
      </w:r>
    </w:p>
    <w:p w14:paraId="0BD98463" w14:textId="77777777" w:rsidR="00D17101" w:rsidRDefault="00D17101" w:rsidP="00D17101">
      <w:pPr>
        <w:rPr>
          <w:b/>
        </w:rPr>
      </w:pPr>
      <w:r>
        <w:rPr>
          <w:b/>
        </w:rPr>
        <w:t xml:space="preserve">Attention, il existe plusieurs éditions des œuvres au programme.  Seules les éditions mentionnées ci-dessous seront acceptées. </w:t>
      </w:r>
    </w:p>
    <w:p w14:paraId="32B891BF" w14:textId="77777777" w:rsidR="00D17101" w:rsidRDefault="00D17101" w:rsidP="00D17101">
      <w:pPr>
        <w:rPr>
          <w:b/>
        </w:rPr>
      </w:pPr>
    </w:p>
    <w:p w14:paraId="6DBC26AC" w14:textId="77777777" w:rsidR="00D17101" w:rsidRDefault="00D17101" w:rsidP="00D17101">
      <w:pPr>
        <w:keepNext/>
      </w:pPr>
      <w:r>
        <w:rPr>
          <w:i/>
        </w:rPr>
        <w:t>— </w:t>
      </w:r>
      <w:r w:rsidRPr="00D20113">
        <w:rPr>
          <w:i/>
        </w:rPr>
        <w:t>Fantaisie</w:t>
      </w:r>
      <w:r>
        <w:rPr>
          <w:i/>
        </w:rPr>
        <w:t xml:space="preserve"> dans la manière de Callot, </w:t>
      </w:r>
      <w:r>
        <w:t xml:space="preserve"> trad. O. Curzon, Paris, Phébus, 2018. </w:t>
      </w:r>
    </w:p>
    <w:p w14:paraId="66248FF7" w14:textId="77777777" w:rsidR="00D17101" w:rsidRDefault="00D17101" w:rsidP="00D17101"/>
    <w:p w14:paraId="6655E643" w14:textId="5C634392" w:rsidR="00D17101" w:rsidRDefault="00D17101" w:rsidP="00AD0DDA">
      <w:r>
        <w:t xml:space="preserve">— E. T. A. Hoffmann, </w:t>
      </w:r>
      <w:r w:rsidRPr="00D156B1">
        <w:rPr>
          <w:i/>
        </w:rPr>
        <w:t xml:space="preserve">Princesse </w:t>
      </w:r>
      <w:proofErr w:type="spellStart"/>
      <w:r w:rsidRPr="00D156B1">
        <w:rPr>
          <w:i/>
        </w:rPr>
        <w:t>Brambilla</w:t>
      </w:r>
      <w:proofErr w:type="spellEnd"/>
      <w:r>
        <w:t xml:space="preserve">, traduction </w:t>
      </w:r>
      <w:proofErr w:type="spellStart"/>
      <w:r>
        <w:t>Alzir</w:t>
      </w:r>
      <w:proofErr w:type="spellEnd"/>
      <w:r>
        <w:t xml:space="preserve"> </w:t>
      </w:r>
      <w:proofErr w:type="spellStart"/>
      <w:r>
        <w:t>Hella</w:t>
      </w:r>
      <w:proofErr w:type="spellEnd"/>
      <w:r>
        <w:t xml:space="preserve"> et Olivier </w:t>
      </w:r>
      <w:proofErr w:type="spellStart"/>
      <w:r>
        <w:t>Bournac</w:t>
      </w:r>
      <w:proofErr w:type="spellEnd"/>
      <w:r>
        <w:t xml:space="preserve">, Paris, Flammarion, coll. GF, 1990 </w:t>
      </w:r>
    </w:p>
    <w:p w14:paraId="086F8224" w14:textId="77777777" w:rsidR="00D17101" w:rsidRDefault="00D17101" w:rsidP="00D17101"/>
    <w:p w14:paraId="38E064D6" w14:textId="77777777" w:rsidR="00D17101" w:rsidRPr="00160BB3" w:rsidRDefault="00D17101" w:rsidP="00D17101">
      <w:pPr>
        <w:keepNext/>
        <w:rPr>
          <w:b/>
        </w:rPr>
      </w:pPr>
      <w:r w:rsidRPr="00160BB3">
        <w:rPr>
          <w:b/>
        </w:rPr>
        <w:t>Lectures conseillées :</w:t>
      </w:r>
    </w:p>
    <w:p w14:paraId="138943B5" w14:textId="77777777" w:rsidR="00D17101" w:rsidRDefault="00D17101" w:rsidP="00D17101">
      <w:pPr>
        <w:keepNext/>
      </w:pPr>
      <w:r>
        <w:t>Carlo Gozzi,</w:t>
      </w:r>
      <w:r w:rsidRPr="00160BB3">
        <w:rPr>
          <w:i/>
        </w:rPr>
        <w:t xml:space="preserve"> L’amour des trois oranges, </w:t>
      </w:r>
      <w:r>
        <w:t xml:space="preserve">La Délirante, 2010 ou texte fourni par l’enseignante. </w:t>
      </w:r>
    </w:p>
    <w:p w14:paraId="13F721B1" w14:textId="77777777" w:rsidR="00D17101" w:rsidRDefault="00D17101" w:rsidP="00D17101"/>
    <w:p w14:paraId="0AD439DA" w14:textId="77777777" w:rsidR="00D17101" w:rsidRPr="00160BB3" w:rsidRDefault="00D17101" w:rsidP="00D17101">
      <w:pPr>
        <w:rPr>
          <w:b/>
        </w:rPr>
      </w:pPr>
      <w:r w:rsidRPr="00160BB3">
        <w:rPr>
          <w:b/>
        </w:rPr>
        <w:t>Musique</w:t>
      </w:r>
      <w:r>
        <w:t xml:space="preserve"> </w:t>
      </w:r>
      <w:r>
        <w:rPr>
          <w:i/>
        </w:rPr>
        <w:t xml:space="preserve"> </w:t>
      </w:r>
      <w:r>
        <w:t>(Interprétation au libre choix de l’étudiant)</w:t>
      </w:r>
    </w:p>
    <w:p w14:paraId="0ABC1CAB" w14:textId="77777777" w:rsidR="00D17101" w:rsidRDefault="00D17101" w:rsidP="00D17101">
      <w:pPr>
        <w:rPr>
          <w:i/>
        </w:rPr>
      </w:pPr>
      <w:r>
        <w:rPr>
          <w:rStyle w:val="st"/>
        </w:rPr>
        <w:t xml:space="preserve">C. W. </w:t>
      </w:r>
      <w:r>
        <w:t xml:space="preserve">Gluck, </w:t>
      </w:r>
      <w:r>
        <w:rPr>
          <w:i/>
        </w:rPr>
        <w:t>Armide</w:t>
      </w:r>
    </w:p>
    <w:p w14:paraId="6DA46FA2" w14:textId="77777777" w:rsidR="00D17101" w:rsidRDefault="00D17101" w:rsidP="00D17101">
      <w:pPr>
        <w:rPr>
          <w:i/>
        </w:rPr>
      </w:pPr>
      <w:r>
        <w:t xml:space="preserve">W. A. Mozart, </w:t>
      </w:r>
      <w:r>
        <w:rPr>
          <w:i/>
        </w:rPr>
        <w:t>Dom Juan</w:t>
      </w:r>
    </w:p>
    <w:p w14:paraId="585B9DCD" w14:textId="77777777" w:rsidR="00D17101" w:rsidRDefault="00D17101" w:rsidP="00D17101">
      <w:pPr>
        <w:rPr>
          <w:i/>
        </w:rPr>
      </w:pPr>
    </w:p>
    <w:p w14:paraId="4DC1965E" w14:textId="77777777" w:rsidR="00D17101" w:rsidRPr="00D17101" w:rsidRDefault="00D17101" w:rsidP="00D17101">
      <w:r w:rsidRPr="00D17101">
        <w:t>Un ensemble de gravures et de peintures sera mis à la disposition des étudiants sur e-campus.</w:t>
      </w:r>
    </w:p>
    <w:bookmarkEnd w:id="17"/>
    <w:p w14:paraId="0ED79E4D" w14:textId="77777777" w:rsidR="00BA3FC7" w:rsidRDefault="00BA3FC7" w:rsidP="00D17101">
      <w:pPr>
        <w:pStyle w:val="Sommaire"/>
        <w:spacing w:before="240"/>
        <w:ind w:left="0" w:firstLine="0"/>
        <w:rPr>
          <w:b/>
          <w:bCs/>
        </w:rPr>
      </w:pPr>
      <w:proofErr w:type="spellStart"/>
      <w:r>
        <w:rPr>
          <w:b/>
          <w:bCs/>
        </w:rPr>
        <w:t>Evaluation</w:t>
      </w:r>
      <w:proofErr w:type="spellEnd"/>
      <w:r>
        <w:rPr>
          <w:b/>
          <w:bCs/>
        </w:rPr>
        <w:t> (sessions 1 et 2) : écrit 4h30 (commentaire composé)</w:t>
      </w:r>
    </w:p>
    <w:p w14:paraId="61701579" w14:textId="77777777" w:rsidR="00D17101" w:rsidRDefault="00D17101" w:rsidP="00B81040">
      <w:pPr>
        <w:pStyle w:val="Sommaire"/>
        <w:spacing w:before="240"/>
        <w:ind w:left="0"/>
        <w:rPr>
          <w:b/>
          <w:bCs/>
        </w:rPr>
      </w:pPr>
    </w:p>
    <w:p w14:paraId="1AEAACE5" w14:textId="77777777" w:rsidR="00D17101" w:rsidRDefault="00D17101" w:rsidP="00B81040">
      <w:pPr>
        <w:pStyle w:val="Sommaire"/>
        <w:spacing w:before="240"/>
        <w:ind w:left="0"/>
        <w:rPr>
          <w:b/>
          <w:bCs/>
        </w:rPr>
      </w:pPr>
    </w:p>
    <w:p w14:paraId="5F9C05ED" w14:textId="77777777" w:rsidR="000C0F2C" w:rsidRDefault="000C0F2C" w:rsidP="006909D6">
      <w:pPr>
        <w:pStyle w:val="Alina"/>
        <w:ind w:firstLine="0"/>
        <w:jc w:val="center"/>
      </w:pPr>
    </w:p>
    <w:p w14:paraId="2BCBCCAD" w14:textId="0AB9A598" w:rsidR="006D7869" w:rsidRDefault="0082383F" w:rsidP="00A316CB">
      <w:pPr>
        <w:pStyle w:val="Titre1"/>
        <w:spacing w:before="0"/>
      </w:pPr>
      <w:bookmarkStart w:id="18" w:name="_Toc172556639"/>
      <w:bookmarkStart w:id="19" w:name="_Toc172579305"/>
      <w:bookmarkStart w:id="20" w:name="_Toc172579977"/>
      <w:bookmarkStart w:id="21" w:name="_Toc204176773"/>
      <w:bookmarkStart w:id="22" w:name="_Toc204177038"/>
      <w:bookmarkStart w:id="23" w:name="_Toc205025728"/>
      <w:r>
        <w:t>3</w:t>
      </w:r>
      <w:r w:rsidR="000A6192">
        <w:t>LDL</w:t>
      </w:r>
      <w:r>
        <w:t xml:space="preserve">U3 </w:t>
      </w:r>
      <w:r w:rsidR="00BA3FC7">
        <w:t>–</w:t>
      </w:r>
      <w:r>
        <w:t xml:space="preserve"> </w:t>
      </w:r>
      <w:r w:rsidR="00BA3FC7">
        <w:t xml:space="preserve">UE </w:t>
      </w:r>
      <w:r>
        <w:t>Langue</w:t>
      </w:r>
      <w:bookmarkEnd w:id="18"/>
      <w:bookmarkEnd w:id="19"/>
      <w:bookmarkEnd w:id="20"/>
      <w:bookmarkEnd w:id="21"/>
      <w:bookmarkEnd w:id="22"/>
      <w:bookmarkEnd w:id="23"/>
    </w:p>
    <w:p w14:paraId="5D32B462" w14:textId="5BCC2EF8" w:rsidR="0082383F" w:rsidRDefault="009B0883" w:rsidP="0082383F">
      <w:pPr>
        <w:pStyle w:val="Alina"/>
      </w:pPr>
      <w:bookmarkStart w:id="24" w:name="_Hlk204169232"/>
      <w:bookmarkStart w:id="25" w:name="_Hlk204168823"/>
      <w:r>
        <w:t xml:space="preserve">Cette UE comprend </w:t>
      </w:r>
      <w:r w:rsidR="0082383F">
        <w:t xml:space="preserve">4 </w:t>
      </w:r>
      <w:r w:rsidR="00634788">
        <w:t>composantes</w:t>
      </w:r>
      <w:r w:rsidR="0082383F">
        <w:t xml:space="preserve"> (« ECUE ») </w:t>
      </w:r>
      <w:r>
        <w:t xml:space="preserve">qui ne sont pas au choix : </w:t>
      </w:r>
      <w:r w:rsidR="00634788">
        <w:t xml:space="preserve">elles </w:t>
      </w:r>
      <w:r>
        <w:t>doivent être validées</w:t>
      </w:r>
      <w:r w:rsidR="00634788">
        <w:t xml:space="preserve"> toutes les quatre. C</w:t>
      </w:r>
      <w:r>
        <w:t xml:space="preserve">e sont des matières </w:t>
      </w:r>
      <w:r w:rsidR="0082383F">
        <w:t>relativement indépendantes, bien que touchant toutes d’une manière ou d’une autre à des questions de linguistique.</w:t>
      </w:r>
    </w:p>
    <w:bookmarkStart w:id="26" w:name="_Hlk204169256"/>
    <w:bookmarkEnd w:id="24"/>
    <w:p w14:paraId="638B3B8A" w14:textId="5F0CD93A" w:rsidR="001B3191" w:rsidRDefault="001B3191" w:rsidP="00895098">
      <w:pPr>
        <w:pStyle w:val="Alina"/>
        <w:pBdr>
          <w:top w:val="single" w:sz="4" w:space="1" w:color="auto"/>
          <w:left w:val="single" w:sz="4" w:space="4" w:color="auto"/>
          <w:bottom w:val="single" w:sz="4" w:space="1" w:color="auto"/>
          <w:right w:val="single" w:sz="4" w:space="4" w:color="auto"/>
        </w:pBdr>
      </w:pPr>
      <w:r>
        <w:fldChar w:fldCharType="begin"/>
      </w:r>
      <w:r>
        <w:instrText xml:space="preserve"> REF _Ref204168921 \h </w:instrText>
      </w:r>
      <w:r>
        <w:fldChar w:fldCharType="separate"/>
      </w:r>
      <w:r w:rsidR="00B82066">
        <w:t xml:space="preserve">3LDLE31 - </w:t>
      </w:r>
      <w:r w:rsidR="00B82066" w:rsidRPr="00D6778A">
        <w:t>Langue et stylistique françaises</w:t>
      </w:r>
      <w:r>
        <w:fldChar w:fldCharType="end"/>
      </w:r>
      <w:r>
        <w:t>, p.</w:t>
      </w:r>
      <w:r w:rsidRPr="001B3191">
        <w:t xml:space="preserve"> </w:t>
      </w:r>
      <w:r>
        <w:fldChar w:fldCharType="begin"/>
      </w:r>
      <w:r>
        <w:instrText xml:space="preserve"> PAGEREF _Ref204168921 \h </w:instrText>
      </w:r>
      <w:r>
        <w:fldChar w:fldCharType="separate"/>
      </w:r>
      <w:r w:rsidR="00B82066">
        <w:rPr>
          <w:noProof/>
        </w:rPr>
        <w:t>10</w:t>
      </w:r>
      <w:r>
        <w:fldChar w:fldCharType="end"/>
      </w:r>
    </w:p>
    <w:p w14:paraId="1F388FE7" w14:textId="03957B65" w:rsidR="001B3191" w:rsidRDefault="001B3191" w:rsidP="00895098">
      <w:pPr>
        <w:pStyle w:val="Alina"/>
        <w:pBdr>
          <w:top w:val="single" w:sz="4" w:space="1" w:color="auto"/>
          <w:left w:val="single" w:sz="4" w:space="4" w:color="auto"/>
          <w:bottom w:val="single" w:sz="4" w:space="1" w:color="auto"/>
          <w:right w:val="single" w:sz="4" w:space="4" w:color="auto"/>
        </w:pBdr>
      </w:pPr>
      <w:r>
        <w:fldChar w:fldCharType="begin"/>
      </w:r>
      <w:r>
        <w:instrText xml:space="preserve"> REF _Ref204168953 \h </w:instrText>
      </w:r>
      <w:r>
        <w:fldChar w:fldCharType="separate"/>
      </w:r>
      <w:r w:rsidR="00B82066">
        <w:t xml:space="preserve">3LDLE32 - </w:t>
      </w:r>
      <w:r w:rsidR="00B82066" w:rsidRPr="00021940">
        <w:t>Histoire de la langue</w:t>
      </w:r>
      <w:r>
        <w:fldChar w:fldCharType="end"/>
      </w:r>
      <w:r>
        <w:t>, p.</w:t>
      </w:r>
      <w:r>
        <w:fldChar w:fldCharType="begin"/>
      </w:r>
      <w:r>
        <w:instrText xml:space="preserve"> PAGEREF _Ref204168953 \h </w:instrText>
      </w:r>
      <w:r>
        <w:fldChar w:fldCharType="separate"/>
      </w:r>
      <w:r w:rsidR="00B82066">
        <w:rPr>
          <w:noProof/>
        </w:rPr>
        <w:t>11</w:t>
      </w:r>
      <w:r>
        <w:fldChar w:fldCharType="end"/>
      </w:r>
    </w:p>
    <w:p w14:paraId="7C0FC03B" w14:textId="62F21A6A" w:rsidR="001B3191" w:rsidRPr="0082383F" w:rsidRDefault="001B3191" w:rsidP="00895098">
      <w:pPr>
        <w:pStyle w:val="Alina"/>
        <w:pBdr>
          <w:top w:val="single" w:sz="4" w:space="1" w:color="auto"/>
          <w:left w:val="single" w:sz="4" w:space="4" w:color="auto"/>
          <w:bottom w:val="single" w:sz="4" w:space="1" w:color="auto"/>
          <w:right w:val="single" w:sz="4" w:space="4" w:color="auto"/>
        </w:pBdr>
      </w:pPr>
      <w:r>
        <w:fldChar w:fldCharType="begin"/>
      </w:r>
      <w:r>
        <w:instrText xml:space="preserve"> REF _Ref204168994 \h </w:instrText>
      </w:r>
      <w:r>
        <w:fldChar w:fldCharType="separate"/>
      </w:r>
      <w:r w:rsidR="00B82066">
        <w:t xml:space="preserve">3LDLE33 - </w:t>
      </w:r>
      <w:r w:rsidR="00B82066" w:rsidRPr="00702A81">
        <w:t>Langue et littérature médiévales</w:t>
      </w:r>
      <w:r>
        <w:fldChar w:fldCharType="end"/>
      </w:r>
      <w:r>
        <w:t>, p.</w:t>
      </w:r>
      <w:r w:rsidRPr="001B3191">
        <w:t xml:space="preserve"> </w:t>
      </w:r>
      <w:r>
        <w:fldChar w:fldCharType="begin"/>
      </w:r>
      <w:r>
        <w:instrText xml:space="preserve"> PAGEREF _Ref204168994 \h </w:instrText>
      </w:r>
      <w:r>
        <w:fldChar w:fldCharType="separate"/>
      </w:r>
      <w:r w:rsidR="00B82066">
        <w:rPr>
          <w:noProof/>
        </w:rPr>
        <w:t>12</w:t>
      </w:r>
      <w:r>
        <w:fldChar w:fldCharType="end"/>
      </w:r>
    </w:p>
    <w:p w14:paraId="1043595C" w14:textId="5CB491AE" w:rsidR="001B3191" w:rsidRPr="0082383F" w:rsidRDefault="001B3191" w:rsidP="00895098">
      <w:pPr>
        <w:pStyle w:val="Alina"/>
        <w:pBdr>
          <w:top w:val="single" w:sz="4" w:space="1" w:color="auto"/>
          <w:left w:val="single" w:sz="4" w:space="4" w:color="auto"/>
          <w:bottom w:val="single" w:sz="4" w:space="1" w:color="auto"/>
          <w:right w:val="single" w:sz="4" w:space="4" w:color="auto"/>
        </w:pBdr>
      </w:pPr>
      <w:r w:rsidRPr="00052086">
        <w:fldChar w:fldCharType="begin"/>
      </w:r>
      <w:r w:rsidRPr="00052086">
        <w:instrText xml:space="preserve"> REF _Ref204169046 \h </w:instrText>
      </w:r>
      <w:r w:rsidR="00052086">
        <w:instrText xml:space="preserve"> \* MERGEFORMAT </w:instrText>
      </w:r>
      <w:r w:rsidRPr="00052086">
        <w:fldChar w:fldCharType="separate"/>
      </w:r>
      <w:r w:rsidR="00B82066">
        <w:t xml:space="preserve">3LDLE34 - </w:t>
      </w:r>
      <w:r w:rsidR="00B82066" w:rsidRPr="00B82066">
        <w:t>Latin</w:t>
      </w:r>
      <w:r w:rsidRPr="00052086">
        <w:fldChar w:fldCharType="end"/>
      </w:r>
      <w:r w:rsidRPr="00052086">
        <w:t>,</w:t>
      </w:r>
      <w:r>
        <w:t xml:space="preserve"> p.</w:t>
      </w:r>
      <w:r>
        <w:fldChar w:fldCharType="begin"/>
      </w:r>
      <w:r>
        <w:instrText xml:space="preserve"> PAGEREF _Ref204169046 \h </w:instrText>
      </w:r>
      <w:r>
        <w:fldChar w:fldCharType="separate"/>
      </w:r>
      <w:r w:rsidR="00B82066">
        <w:rPr>
          <w:noProof/>
        </w:rPr>
        <w:t>13</w:t>
      </w:r>
      <w:r>
        <w:fldChar w:fldCharType="end"/>
      </w:r>
    </w:p>
    <w:p w14:paraId="48CA186C" w14:textId="714F277A" w:rsidR="006D7869" w:rsidRDefault="006D7869" w:rsidP="00AD0DDA">
      <w:pPr>
        <w:pStyle w:val="Titre3"/>
        <w:numPr>
          <w:ilvl w:val="0"/>
          <w:numId w:val="0"/>
        </w:numPr>
        <w:ind w:left="720" w:hanging="360"/>
      </w:pPr>
      <w:bookmarkStart w:id="27" w:name="_Ref204168921"/>
      <w:bookmarkEnd w:id="25"/>
      <w:bookmarkEnd w:id="26"/>
      <w:r>
        <w:t>3</w:t>
      </w:r>
      <w:r w:rsidR="000A6192">
        <w:t>LDL</w:t>
      </w:r>
      <w:r>
        <w:t xml:space="preserve">E31 </w:t>
      </w:r>
      <w:r w:rsidR="00D6778A">
        <w:t xml:space="preserve">- </w:t>
      </w:r>
      <w:r w:rsidRPr="00D6778A">
        <w:t>Langue et stylistique françaises</w:t>
      </w:r>
      <w:bookmarkEnd w:id="27"/>
    </w:p>
    <w:p w14:paraId="40446A72" w14:textId="1A7164AC" w:rsidR="00520552" w:rsidRDefault="00520552" w:rsidP="009B71D6">
      <w:pPr>
        <w:pStyle w:val="Sansinterligne"/>
      </w:pPr>
      <w:r w:rsidRPr="002B4860">
        <w:t>TD</w:t>
      </w:r>
      <w:r w:rsidR="00C139D3">
        <w:t xml:space="preserve">, </w:t>
      </w:r>
      <w:r w:rsidR="006D7869">
        <w:t>2</w:t>
      </w:r>
      <w:r w:rsidRPr="002B4860">
        <w:t xml:space="preserve"> crédits</w:t>
      </w:r>
    </w:p>
    <w:p w14:paraId="72D73623" w14:textId="0FBA503E" w:rsidR="00C24152" w:rsidRPr="00FC4DB1" w:rsidRDefault="00D17101" w:rsidP="00D17101">
      <w:pPr>
        <w:spacing w:before="0"/>
      </w:pPr>
      <w:r>
        <w:t xml:space="preserve">Enseignante : </w:t>
      </w:r>
      <w:r w:rsidR="0082383F">
        <w:t xml:space="preserve">Estelle </w:t>
      </w:r>
      <w:r w:rsidR="0082383F" w:rsidRPr="0082383F">
        <w:rPr>
          <w:smallCaps/>
        </w:rPr>
        <w:t>Mouton-</w:t>
      </w:r>
      <w:proofErr w:type="spellStart"/>
      <w:r w:rsidR="0082383F" w:rsidRPr="0082383F">
        <w:rPr>
          <w:smallCaps/>
        </w:rPr>
        <w:t>Rovira</w:t>
      </w:r>
      <w:proofErr w:type="spellEnd"/>
      <w:r w:rsidR="0082383F">
        <w:t xml:space="preserve"> </w:t>
      </w:r>
    </w:p>
    <w:p w14:paraId="4E60D16A" w14:textId="77777777" w:rsidR="005A2BA4" w:rsidRPr="00AB579D" w:rsidRDefault="005A2BA4" w:rsidP="00CC0229">
      <w:pPr>
        <w:pStyle w:val="Titre5"/>
        <w:jc w:val="center"/>
      </w:pPr>
      <w:r w:rsidRPr="00AB579D">
        <w:t>Langue et stylistique françaises : L’énonciation</w:t>
      </w:r>
    </w:p>
    <w:p w14:paraId="4C654D7B" w14:textId="77777777" w:rsidR="005A2BA4" w:rsidRDefault="005A2BA4" w:rsidP="005A2BA4">
      <w:pPr>
        <w:pStyle w:val="Alina"/>
      </w:pPr>
      <w:r w:rsidRPr="008547C9">
        <w:t>Après les éléments de syntaxe de la phrase simple et de la phrase complexe figurant au programme de première année, cette UE aborde la linguistique de l’énonciation. Elle vise en outre à initier au commentaire stylistique, en se limitant</w:t>
      </w:r>
      <w:r>
        <w:t>, dans un premier temps,</w:t>
      </w:r>
      <w:r w:rsidRPr="008547C9">
        <w:t xml:space="preserve"> aux notions d’énonciation.</w:t>
      </w:r>
    </w:p>
    <w:p w14:paraId="655A54A1" w14:textId="77777777" w:rsidR="005A2BA4" w:rsidRDefault="005A2BA4" w:rsidP="005A2BA4">
      <w:pPr>
        <w:pStyle w:val="Alina"/>
      </w:pPr>
      <w:r>
        <w:t xml:space="preserve">L’étude des plans d’énonciation (discours et récit, ou énonciation de discours et énonciation historique) est au programme. Afin d’en détailler les enjeux, plusieurs séances seront consacrées à l’analyse des formes verbales (modes, temps, aspects), ainsi qu’à l’étude des formes de discours rapportés. </w:t>
      </w:r>
    </w:p>
    <w:p w14:paraId="556D825F" w14:textId="77777777" w:rsidR="005A2BA4" w:rsidRPr="00F75ADE" w:rsidRDefault="005A2BA4" w:rsidP="005A2BA4">
      <w:pPr>
        <w:pStyle w:val="Alina"/>
      </w:pPr>
      <w:r>
        <w:t xml:space="preserve">Il faut prévoir, avant la rentrée, une révision des temps verbaux, par exemple à l’aide d’un manuel type Bescherelle, afin de reconnaître avec aisance l’ensemble des formes verbales. </w:t>
      </w:r>
    </w:p>
    <w:p w14:paraId="669716EC" w14:textId="77777777" w:rsidR="005A2BA4" w:rsidRPr="0069222C" w:rsidRDefault="005A2BA4" w:rsidP="00A316CB">
      <w:pPr>
        <w:pStyle w:val="Titre5"/>
        <w:spacing w:before="120"/>
      </w:pPr>
      <w:r w:rsidRPr="00B75F79">
        <w:t xml:space="preserve">Bibliographie </w:t>
      </w:r>
    </w:p>
    <w:p w14:paraId="4D573E31" w14:textId="77777777" w:rsidR="005A2BA4" w:rsidRPr="00B75F79" w:rsidRDefault="005A2BA4" w:rsidP="003A060B">
      <w:pPr>
        <w:pStyle w:val="Sommaire"/>
      </w:pPr>
      <w:r w:rsidRPr="00B75F79">
        <w:t xml:space="preserve">- </w:t>
      </w:r>
      <w:proofErr w:type="spellStart"/>
      <w:r w:rsidRPr="00B75F79">
        <w:t>Fromilhague</w:t>
      </w:r>
      <w:proofErr w:type="spellEnd"/>
      <w:r w:rsidRPr="00B75F79">
        <w:t xml:space="preserve">, Catherine, </w:t>
      </w:r>
      <w:proofErr w:type="spellStart"/>
      <w:r w:rsidRPr="00B75F79">
        <w:t>Sancier</w:t>
      </w:r>
      <w:proofErr w:type="spellEnd"/>
      <w:r w:rsidRPr="00B75F79">
        <w:t xml:space="preserve">-Chateau, Anne, </w:t>
      </w:r>
      <w:r w:rsidRPr="00B75F79">
        <w:rPr>
          <w:i/>
        </w:rPr>
        <w:t>Introduction à l’analyse stylistique</w:t>
      </w:r>
      <w:r w:rsidRPr="00B75F79">
        <w:t>, Paris, Armand Colin, « Lettres Sup », 2004.</w:t>
      </w:r>
    </w:p>
    <w:p w14:paraId="26F9AB34" w14:textId="77777777" w:rsidR="005A2BA4" w:rsidRDefault="005A2BA4" w:rsidP="003A060B">
      <w:pPr>
        <w:pStyle w:val="Sommaire"/>
      </w:pPr>
      <w:r w:rsidRPr="00B75F79">
        <w:t xml:space="preserve">- </w:t>
      </w:r>
      <w:proofErr w:type="spellStart"/>
      <w:r w:rsidRPr="00B75F79">
        <w:t>Herschberg</w:t>
      </w:r>
      <w:proofErr w:type="spellEnd"/>
      <w:r w:rsidRPr="00B75F79">
        <w:t xml:space="preserve"> Pierrot, Anne, </w:t>
      </w:r>
      <w:r w:rsidRPr="00B75F79">
        <w:rPr>
          <w:i/>
        </w:rPr>
        <w:t>Stylistique de la prose</w:t>
      </w:r>
      <w:r w:rsidRPr="00B75F79">
        <w:t>, Paris, Belin Sup, « Lettres », 2003.</w:t>
      </w:r>
    </w:p>
    <w:p w14:paraId="5329B5B8" w14:textId="77777777" w:rsidR="005A2BA4" w:rsidRPr="00CB0207" w:rsidRDefault="005A2BA4" w:rsidP="003A060B">
      <w:pPr>
        <w:pStyle w:val="Sommaire"/>
      </w:pPr>
      <w:r>
        <w:t>- Kerbrat-</w:t>
      </w:r>
      <w:proofErr w:type="spellStart"/>
      <w:r>
        <w:t>Orecchioni</w:t>
      </w:r>
      <w:proofErr w:type="spellEnd"/>
      <w:r>
        <w:t xml:space="preserve">, Catherine, </w:t>
      </w:r>
      <w:r>
        <w:rPr>
          <w:i/>
          <w:iCs/>
        </w:rPr>
        <w:t>L’énonciation. De la subjectivité dans le langage</w:t>
      </w:r>
      <w:r>
        <w:t xml:space="preserve">, Paris, Armand Colin, 2009.  </w:t>
      </w:r>
    </w:p>
    <w:p w14:paraId="022D26CB" w14:textId="77777777" w:rsidR="005A2BA4" w:rsidRPr="00B75F79" w:rsidRDefault="005A2BA4" w:rsidP="003A060B">
      <w:pPr>
        <w:pStyle w:val="Sommaire"/>
      </w:pPr>
      <w:r w:rsidRPr="00B75F79">
        <w:t xml:space="preserve">- Maingueneau, Dominique, </w:t>
      </w:r>
      <w:r w:rsidRPr="00B75F79">
        <w:rPr>
          <w:i/>
        </w:rPr>
        <w:t>L’énonciation en linguistique française</w:t>
      </w:r>
      <w:r w:rsidRPr="00B75F79">
        <w:t>, Paris, Hachette Supérieur, « Les Fondamentaux », 2007.</w:t>
      </w:r>
    </w:p>
    <w:p w14:paraId="1935F026" w14:textId="77777777" w:rsidR="005A2BA4" w:rsidRPr="00F75ADE" w:rsidRDefault="005A2BA4" w:rsidP="003A060B">
      <w:pPr>
        <w:pStyle w:val="Sommaire"/>
      </w:pPr>
      <w:r w:rsidRPr="00F75ADE">
        <w:t xml:space="preserve">- Cécile </w:t>
      </w:r>
      <w:proofErr w:type="spellStart"/>
      <w:r w:rsidRPr="00F75ADE">
        <w:t>Narjoux</w:t>
      </w:r>
      <w:proofErr w:type="spellEnd"/>
      <w:r w:rsidRPr="00F75ADE">
        <w:t xml:space="preserve">, </w:t>
      </w:r>
      <w:r w:rsidRPr="00F75ADE">
        <w:rPr>
          <w:i/>
        </w:rPr>
        <w:t xml:space="preserve">Le </w:t>
      </w:r>
      <w:proofErr w:type="spellStart"/>
      <w:r w:rsidRPr="00F75ADE">
        <w:rPr>
          <w:i/>
        </w:rPr>
        <w:t>Grévisse</w:t>
      </w:r>
      <w:proofErr w:type="spellEnd"/>
      <w:r w:rsidRPr="00F75ADE">
        <w:rPr>
          <w:i/>
        </w:rPr>
        <w:t xml:space="preserve"> de l’étudiant</w:t>
      </w:r>
      <w:r w:rsidRPr="00F75ADE">
        <w:t xml:space="preserve">, De Boeck, 2018. </w:t>
      </w:r>
    </w:p>
    <w:p w14:paraId="454A9056" w14:textId="77777777" w:rsidR="005A2BA4" w:rsidRDefault="005A2BA4" w:rsidP="003A060B">
      <w:pPr>
        <w:pStyle w:val="Sommaire"/>
      </w:pPr>
      <w:r w:rsidRPr="00B75F79">
        <w:t xml:space="preserve">- Riegel, Martin, </w:t>
      </w:r>
      <w:proofErr w:type="spellStart"/>
      <w:r w:rsidRPr="00B75F79">
        <w:t>Pellat</w:t>
      </w:r>
      <w:proofErr w:type="spellEnd"/>
      <w:r w:rsidRPr="00B75F79">
        <w:t xml:space="preserve">, Jean-Christophe, </w:t>
      </w:r>
      <w:proofErr w:type="spellStart"/>
      <w:r w:rsidRPr="00B75F79">
        <w:t>Rioul</w:t>
      </w:r>
      <w:proofErr w:type="spellEnd"/>
      <w:r w:rsidRPr="00B75F79">
        <w:t xml:space="preserve">, René, </w:t>
      </w:r>
      <w:r w:rsidRPr="00B75F79">
        <w:rPr>
          <w:i/>
        </w:rPr>
        <w:t>Grammaire méthodique du français</w:t>
      </w:r>
      <w:r w:rsidRPr="00B75F79">
        <w:t>, Paris, PUF, « Quadrige Manuels », 2009.</w:t>
      </w:r>
    </w:p>
    <w:p w14:paraId="479C6E13" w14:textId="77777777" w:rsidR="00BA3FC7" w:rsidRPr="00B75F79" w:rsidRDefault="00BA3FC7" w:rsidP="003A060B">
      <w:pPr>
        <w:pStyle w:val="Sommaire"/>
      </w:pPr>
    </w:p>
    <w:p w14:paraId="4FCFD97D" w14:textId="04259BEC" w:rsidR="0069222C" w:rsidRPr="007D376E" w:rsidRDefault="00BA3FC7" w:rsidP="00CC0229">
      <w:pPr>
        <w:spacing w:before="0"/>
        <w:jc w:val="left"/>
      </w:pPr>
      <w:proofErr w:type="spellStart"/>
      <w:r w:rsidRPr="00BA3FC7">
        <w:rPr>
          <w:b/>
        </w:rPr>
        <w:t>Evaluation</w:t>
      </w:r>
      <w:proofErr w:type="spellEnd"/>
      <w:r>
        <w:t> : oral 20 mn (préparation 30mn)</w:t>
      </w:r>
    </w:p>
    <w:p w14:paraId="3FA54BA4" w14:textId="609CA63A" w:rsidR="00021940" w:rsidRDefault="00021940" w:rsidP="00AD0DDA">
      <w:pPr>
        <w:pStyle w:val="Titre3"/>
        <w:numPr>
          <w:ilvl w:val="0"/>
          <w:numId w:val="0"/>
        </w:numPr>
        <w:ind w:left="720" w:hanging="360"/>
      </w:pPr>
      <w:bookmarkStart w:id="28" w:name="_Ref204168953"/>
      <w:r>
        <w:t>3</w:t>
      </w:r>
      <w:r w:rsidR="000A6192">
        <w:t>LDL</w:t>
      </w:r>
      <w:r>
        <w:t xml:space="preserve">E32 - </w:t>
      </w:r>
      <w:r w:rsidRPr="00021940">
        <w:t>Histoire de la langue</w:t>
      </w:r>
      <w:bookmarkEnd w:id="28"/>
    </w:p>
    <w:p w14:paraId="07B3F1A7" w14:textId="522CC43E" w:rsidR="008955C7" w:rsidRDefault="004B0489" w:rsidP="00EE0AC5">
      <w:pPr>
        <w:spacing w:before="0" w:after="0" w:line="240" w:lineRule="auto"/>
        <w:jc w:val="right"/>
      </w:pPr>
      <w:r>
        <w:t xml:space="preserve">CM </w:t>
      </w:r>
      <w:r w:rsidR="00852213">
        <w:t>filmé</w:t>
      </w:r>
      <w:r w:rsidR="000B4EE6">
        <w:t xml:space="preserve"> </w:t>
      </w:r>
      <w:r w:rsidR="00AE6C79">
        <w:t>12</w:t>
      </w:r>
      <w:r w:rsidRPr="002B4860">
        <w:t>h</w:t>
      </w:r>
      <w:r w:rsidR="00BA3FC7">
        <w:t xml:space="preserve"> : </w:t>
      </w:r>
      <w:r>
        <w:t>1</w:t>
      </w:r>
      <w:r w:rsidRPr="002B4860">
        <w:t xml:space="preserve"> crédit</w:t>
      </w:r>
      <w:r w:rsidR="008955C7" w:rsidRPr="008955C7">
        <w:t xml:space="preserve"> </w:t>
      </w:r>
    </w:p>
    <w:p w14:paraId="79EB4507" w14:textId="6886E108" w:rsidR="005B5F44" w:rsidRPr="005B5F44" w:rsidRDefault="00BA3FC7" w:rsidP="00BA3FC7">
      <w:r>
        <w:t xml:space="preserve">Enseignante : </w:t>
      </w:r>
      <w:r w:rsidR="001A702B">
        <w:t xml:space="preserve">Nelly </w:t>
      </w:r>
      <w:proofErr w:type="spellStart"/>
      <w:r w:rsidR="001A702B" w:rsidRPr="001A702B">
        <w:rPr>
          <w:smallCaps/>
        </w:rPr>
        <w:t>Labère</w:t>
      </w:r>
      <w:proofErr w:type="spellEnd"/>
      <w:r w:rsidR="000E384E">
        <w:t xml:space="preserve"> </w:t>
      </w:r>
      <w:r w:rsidR="001A23B9">
        <w:t xml:space="preserve"> </w:t>
      </w:r>
      <w:r w:rsidR="001A23B9">
        <w:tab/>
      </w:r>
      <w:r w:rsidR="001A23B9">
        <w:tab/>
      </w:r>
      <w:r w:rsidR="001A23B9">
        <w:tab/>
      </w:r>
      <w:r w:rsidR="001A23B9">
        <w:tab/>
      </w:r>
      <w:r w:rsidR="001A23B9">
        <w:tab/>
      </w:r>
      <w:r w:rsidR="001A23B9">
        <w:tab/>
        <w:t xml:space="preserve">    </w:t>
      </w:r>
    </w:p>
    <w:p w14:paraId="65592937" w14:textId="77777777" w:rsidR="00CB026E" w:rsidRPr="00437932" w:rsidRDefault="00CB026E" w:rsidP="00CB026E">
      <w:pPr>
        <w:pStyle w:val="Titre5"/>
        <w:jc w:val="center"/>
      </w:pPr>
      <w:bookmarkStart w:id="29" w:name="_Hlk204170328"/>
      <w:r w:rsidRPr="00437932">
        <w:t>Histoire de la langue</w:t>
      </w:r>
      <w:r>
        <w:t xml:space="preserve"> française </w:t>
      </w:r>
      <w:r w:rsidRPr="00437932">
        <w:t>des origines à 1500</w:t>
      </w:r>
    </w:p>
    <w:p w14:paraId="288F0E48" w14:textId="77777777" w:rsidR="00CB026E" w:rsidRDefault="00CB026E" w:rsidP="00CB026E">
      <w:pPr>
        <w:pStyle w:val="Alina"/>
      </w:pPr>
      <w:r w:rsidRPr="00437932">
        <w:t>Ce cours d’</w:t>
      </w:r>
      <w:r w:rsidRPr="000B4EE6">
        <w:rPr>
          <w:b/>
          <w:bCs/>
        </w:rPr>
        <w:t>histoire externe</w:t>
      </w:r>
      <w:r w:rsidRPr="00437932">
        <w:t xml:space="preserve"> de la langue française porte sur une longue diachronie :</w:t>
      </w:r>
      <w:r>
        <w:t> </w:t>
      </w:r>
      <w:r w:rsidRPr="00437932">
        <w:t>des origines</w:t>
      </w:r>
      <w:r>
        <w:t xml:space="preserve"> lointaines</w:t>
      </w:r>
      <w:r w:rsidRPr="00437932">
        <w:t xml:space="preserve"> jusqu’à la fin du Moyen Âge</w:t>
      </w:r>
      <w:r>
        <w:t xml:space="preserve">. Au </w:t>
      </w:r>
      <w:r w:rsidRPr="00437932">
        <w:t>semestre suivant</w:t>
      </w:r>
      <w:r>
        <w:t xml:space="preserve">, </w:t>
      </w:r>
      <w:r w:rsidRPr="00437932">
        <w:t xml:space="preserve">un cours similaire conduira l’histoire jusqu’à l’époque actuelle. </w:t>
      </w:r>
    </w:p>
    <w:p w14:paraId="006D3920" w14:textId="7515A1E5" w:rsidR="00CB026E" w:rsidRPr="008928A4" w:rsidRDefault="00CB026E" w:rsidP="00D832D4">
      <w:pPr>
        <w:pStyle w:val="Alina"/>
      </w:pPr>
      <w:r>
        <w:t>Ce semestre</w:t>
      </w:r>
      <w:r w:rsidRPr="00437932">
        <w:t xml:space="preserve"> vise à expliquer la formation et l’évolution de la langue française considérée dans son fonctionnement comme outil de communication</w:t>
      </w:r>
      <w:r>
        <w:t xml:space="preserve"> dans une société</w:t>
      </w:r>
      <w:r w:rsidRPr="00437932">
        <w:t> ; il complète l’enseignement d’</w:t>
      </w:r>
      <w:r w:rsidRPr="000B4EE6">
        <w:rPr>
          <w:b/>
          <w:bCs/>
        </w:rPr>
        <w:t>histoire interne</w:t>
      </w:r>
      <w:r>
        <w:t xml:space="preserve"> qui vous est </w:t>
      </w:r>
      <w:r w:rsidRPr="00437932">
        <w:t xml:space="preserve">dispensé </w:t>
      </w:r>
      <w:r>
        <w:t xml:space="preserve">dans le TD de </w:t>
      </w:r>
      <w:r w:rsidRPr="00437932">
        <w:t xml:space="preserve">langue </w:t>
      </w:r>
      <w:r>
        <w:t xml:space="preserve">et littérature </w:t>
      </w:r>
      <w:r w:rsidRPr="00437932">
        <w:t>médiévale</w:t>
      </w:r>
      <w:r>
        <w:t>s (3LDLE33). Le CM permet de mettre en perspective les données plus techniques du TD (centré sur les faits linguistiques : grammaire, vocabulaire…)</w:t>
      </w:r>
      <w:r w:rsidRPr="00437932">
        <w:t xml:space="preserve">. </w:t>
      </w:r>
      <w:r>
        <w:t xml:space="preserve">Ces acquis du L2 seront directement utiles pour le L3. </w:t>
      </w:r>
    </w:p>
    <w:bookmarkEnd w:id="29"/>
    <w:p w14:paraId="45260581" w14:textId="48A2C32A" w:rsidR="00760056" w:rsidRPr="008928A4" w:rsidRDefault="00760056" w:rsidP="006204DA">
      <w:pPr>
        <w:pStyle w:val="Titre5"/>
        <w:spacing w:before="120" w:after="120"/>
      </w:pPr>
      <w:r w:rsidRPr="00437932">
        <w:t>Bibliographie</w:t>
      </w:r>
    </w:p>
    <w:p w14:paraId="710FA595" w14:textId="77777777" w:rsidR="00B313C2" w:rsidRPr="00437932" w:rsidRDefault="00B313C2" w:rsidP="00B313C2">
      <w:pPr>
        <w:pStyle w:val="Sommaire"/>
        <w:spacing w:after="120"/>
        <w:ind w:left="425"/>
      </w:pPr>
      <w:r w:rsidRPr="00437932">
        <w:t>B</w:t>
      </w:r>
      <w:r>
        <w:t>ernard</w:t>
      </w:r>
      <w:r w:rsidRPr="00437932">
        <w:t xml:space="preserve"> </w:t>
      </w:r>
      <w:proofErr w:type="spellStart"/>
      <w:r w:rsidRPr="00437932">
        <w:t>Cerquiglini</w:t>
      </w:r>
      <w:proofErr w:type="spellEnd"/>
      <w:r w:rsidRPr="00437932">
        <w:t xml:space="preserve">, </w:t>
      </w:r>
      <w:r w:rsidRPr="00437932">
        <w:rPr>
          <w:i/>
          <w:iCs/>
        </w:rPr>
        <w:t>La Naissance du français</w:t>
      </w:r>
      <w:r w:rsidRPr="00437932">
        <w:t>, Paris, PUF, coll. « Que sais-je ? », n° 2576, 1991.</w:t>
      </w:r>
    </w:p>
    <w:p w14:paraId="005045B6" w14:textId="77777777" w:rsidR="00B313C2" w:rsidRDefault="00B313C2" w:rsidP="00B313C2">
      <w:pPr>
        <w:pStyle w:val="Sommaire"/>
        <w:spacing w:after="120"/>
        <w:ind w:left="425"/>
      </w:pPr>
      <w:r>
        <w:rPr>
          <w:i/>
          <w:iCs/>
        </w:rPr>
        <w:t>L’Histoire de la langue française</w:t>
      </w:r>
      <w:r>
        <w:t xml:space="preserve">, Frédéric Duval, Jacques Dürrenmatt, Gilles Siouffi, Agnès </w:t>
      </w:r>
      <w:proofErr w:type="spellStart"/>
      <w:r>
        <w:t>Steucardt</w:t>
      </w:r>
      <w:proofErr w:type="spellEnd"/>
      <w:r>
        <w:t xml:space="preserve"> (</w:t>
      </w:r>
      <w:proofErr w:type="spellStart"/>
      <w:r>
        <w:t>dir</w:t>
      </w:r>
      <w:proofErr w:type="spellEnd"/>
      <w:r>
        <w:t>.), Paris, Hatier, « Bescherelle chronologie », 2022.</w:t>
      </w:r>
    </w:p>
    <w:p w14:paraId="228EFEE8" w14:textId="77777777" w:rsidR="00B313C2" w:rsidRDefault="00B313C2" w:rsidP="00B313C2">
      <w:pPr>
        <w:pStyle w:val="Sommaire"/>
        <w:spacing w:after="120"/>
        <w:ind w:left="425"/>
      </w:pPr>
      <w:r>
        <w:t xml:space="preserve">Gilles </w:t>
      </w:r>
      <w:proofErr w:type="spellStart"/>
      <w:r>
        <w:t>Magniont</w:t>
      </w:r>
      <w:proofErr w:type="spellEnd"/>
      <w:r>
        <w:t xml:space="preserve">, Chantal </w:t>
      </w:r>
      <w:proofErr w:type="spellStart"/>
      <w:r>
        <w:t>Wionet</w:t>
      </w:r>
      <w:proofErr w:type="spellEnd"/>
      <w:r>
        <w:t xml:space="preserve">, </w:t>
      </w:r>
      <w:r>
        <w:rPr>
          <w:i/>
          <w:iCs/>
        </w:rPr>
        <w:t xml:space="preserve">Fables du français. Une langue et ses représentations en cinq siècles et vingt-cinq textes, </w:t>
      </w:r>
      <w:r>
        <w:t>Paris, Champion, 2015.</w:t>
      </w:r>
    </w:p>
    <w:p w14:paraId="62D5CF11" w14:textId="77777777" w:rsidR="00B313C2" w:rsidRDefault="00B313C2" w:rsidP="00B313C2">
      <w:pPr>
        <w:pStyle w:val="Sommaire"/>
        <w:spacing w:after="120"/>
        <w:ind w:left="425"/>
      </w:pPr>
      <w:r>
        <w:t xml:space="preserve">Michèle Perret, </w:t>
      </w:r>
      <w:r>
        <w:rPr>
          <w:i/>
          <w:iCs/>
        </w:rPr>
        <w:t xml:space="preserve">Introduction à l'histoire de la langue française, </w:t>
      </w:r>
      <w:r>
        <w:t xml:space="preserve">Paris, Armand Colin, « Campus linguistique », 1998. </w:t>
      </w:r>
    </w:p>
    <w:p w14:paraId="3F759DA9" w14:textId="77777777" w:rsidR="00B313C2" w:rsidRDefault="00B313C2" w:rsidP="00B313C2">
      <w:pPr>
        <w:pStyle w:val="Sommaire"/>
        <w:spacing w:after="120"/>
        <w:ind w:left="425"/>
      </w:pPr>
      <w:r>
        <w:t xml:space="preserve">Karin </w:t>
      </w:r>
      <w:proofErr w:type="spellStart"/>
      <w:r>
        <w:t>Ueltschi</w:t>
      </w:r>
      <w:proofErr w:type="spellEnd"/>
      <w:r>
        <w:t xml:space="preserve">, </w:t>
      </w:r>
      <w:r>
        <w:rPr>
          <w:i/>
          <w:iCs/>
        </w:rPr>
        <w:t xml:space="preserve">Petite Histoire de la langue française : le Chagrin du cancre, </w:t>
      </w:r>
      <w:r>
        <w:t>Paris, Imago, 2015.</w:t>
      </w:r>
    </w:p>
    <w:p w14:paraId="1E2E381C" w14:textId="77777777" w:rsidR="00B313C2" w:rsidRDefault="00B313C2" w:rsidP="00B313C2">
      <w:pPr>
        <w:pStyle w:val="Sommaire"/>
        <w:spacing w:after="120"/>
        <w:ind w:left="425"/>
      </w:pPr>
      <w:r w:rsidRPr="00437932">
        <w:rPr>
          <w:i/>
          <w:iCs/>
        </w:rPr>
        <w:t>Mille ans de langue française : histoire d’une passion</w:t>
      </w:r>
      <w:r w:rsidRPr="00437932">
        <w:t>, Rey A., Fr. Duval et G. Siouffi, Paris, Perrin, 2007.</w:t>
      </w:r>
    </w:p>
    <w:p w14:paraId="0DCBC541" w14:textId="3046876D" w:rsidR="00B313C2" w:rsidRDefault="00B313C2" w:rsidP="00B313C2">
      <w:pPr>
        <w:pStyle w:val="Sommaire"/>
      </w:pPr>
      <w:r w:rsidRPr="00437932">
        <w:t xml:space="preserve">Une bibliographie plus détaillée sera donnée lors </w:t>
      </w:r>
      <w:r>
        <w:t>chaque</w:t>
      </w:r>
      <w:r w:rsidRPr="00437932">
        <w:t xml:space="preserve"> cours.</w:t>
      </w:r>
    </w:p>
    <w:p w14:paraId="724F392A" w14:textId="216B011D" w:rsidR="00D832D4" w:rsidRDefault="00BA3FC7" w:rsidP="00D832D4">
      <w:pPr>
        <w:spacing w:after="0"/>
        <w:ind w:left="567" w:hanging="567"/>
        <w:jc w:val="left"/>
      </w:pPr>
      <w:proofErr w:type="spellStart"/>
      <w:r>
        <w:t>Evaluation</w:t>
      </w:r>
      <w:proofErr w:type="spellEnd"/>
      <w:r>
        <w:t xml:space="preserve"> : </w:t>
      </w:r>
      <w:proofErr w:type="spellStart"/>
      <w:r>
        <w:t>Ecrit</w:t>
      </w:r>
      <w:proofErr w:type="spellEnd"/>
      <w:r w:rsidR="00852213">
        <w:t> :  1h20</w:t>
      </w:r>
    </w:p>
    <w:p w14:paraId="4CC12550" w14:textId="77777777" w:rsidR="00AD0DDA" w:rsidRPr="001A3569" w:rsidRDefault="00AD0DDA" w:rsidP="00D832D4">
      <w:pPr>
        <w:spacing w:after="0"/>
        <w:ind w:left="567" w:hanging="567"/>
        <w:jc w:val="left"/>
      </w:pPr>
    </w:p>
    <w:p w14:paraId="37EE6263" w14:textId="2970F852" w:rsidR="000703C4" w:rsidRDefault="000703C4" w:rsidP="00AD0DDA">
      <w:pPr>
        <w:pStyle w:val="Titre3"/>
        <w:numPr>
          <w:ilvl w:val="0"/>
          <w:numId w:val="0"/>
        </w:numPr>
        <w:rPr>
          <w:sz w:val="36"/>
          <w:szCs w:val="36"/>
        </w:rPr>
      </w:pPr>
      <w:bookmarkStart w:id="30" w:name="_Ref204168994"/>
      <w:r>
        <w:t>3</w:t>
      </w:r>
      <w:r w:rsidR="000A6192">
        <w:t>LDL</w:t>
      </w:r>
      <w:r>
        <w:t xml:space="preserve">E33 - </w:t>
      </w:r>
      <w:r w:rsidRPr="00702A81">
        <w:t>Langue et littérature médiévales</w:t>
      </w:r>
      <w:bookmarkEnd w:id="30"/>
    </w:p>
    <w:p w14:paraId="082E8BEB" w14:textId="17E22473" w:rsidR="000703C4" w:rsidRPr="002B4860" w:rsidRDefault="000703C4" w:rsidP="000703C4">
      <w:pPr>
        <w:pStyle w:val="Sansinterligne"/>
      </w:pPr>
      <w:r w:rsidRPr="002B4860">
        <w:t>TD</w:t>
      </w:r>
      <w:r w:rsidR="00852213">
        <w:t xml:space="preserve">, </w:t>
      </w:r>
      <w:r w:rsidRPr="002B4860">
        <w:t>3 crédits</w:t>
      </w:r>
    </w:p>
    <w:p w14:paraId="16CD549B" w14:textId="3FDD4B28" w:rsidR="000703C4" w:rsidRDefault="00852213" w:rsidP="00FD0C1A">
      <w:pPr>
        <w:spacing w:before="0"/>
      </w:pPr>
      <w:r>
        <w:t xml:space="preserve">Enseignante : Nelly </w:t>
      </w:r>
      <w:proofErr w:type="spellStart"/>
      <w:r>
        <w:t>Labère</w:t>
      </w:r>
      <w:proofErr w:type="spellEnd"/>
      <w:r w:rsidR="001A23B9">
        <w:tab/>
      </w:r>
    </w:p>
    <w:p w14:paraId="346DA85A" w14:textId="77777777" w:rsidR="00852213" w:rsidRPr="008D6D7F" w:rsidRDefault="00852213" w:rsidP="00FD0C1A">
      <w:pPr>
        <w:spacing w:before="0"/>
        <w:rPr>
          <w:smallCaps/>
        </w:rPr>
      </w:pPr>
    </w:p>
    <w:p w14:paraId="06A49A94" w14:textId="4B213B02" w:rsidR="008D6D7F" w:rsidRPr="00F92C02" w:rsidRDefault="008D6D7F" w:rsidP="008D6D7F">
      <w:pPr>
        <w:pStyle w:val="Alina"/>
      </w:pPr>
      <w:r w:rsidRPr="00F92C02">
        <w:t xml:space="preserve">Ce cours de Travaux Dirigés vise à familiariser les étudiants de L2 </w:t>
      </w:r>
      <w:r w:rsidR="00852213">
        <w:t>avec</w:t>
      </w:r>
      <w:r w:rsidRPr="00F92C02">
        <w:t xml:space="preserve"> l’ancien français et à la littérature médiévale, à travers la lecture d’un roman (au premier semestre), puis d’un corpus de récits brefs (au second semestre).</w:t>
      </w:r>
      <w:r w:rsidR="007A3EC5">
        <w:t xml:space="preserve"> </w:t>
      </w:r>
      <w:r w:rsidRPr="00F92C02">
        <w:t>Au premier semestre comme au second, le travail porte conjointement sur le commentaire littéraire des textes et sur l’étude de la langue française médiévale (ancien français et moyen français, XI</w:t>
      </w:r>
      <w:r w:rsidRPr="00F92C02">
        <w:rPr>
          <w:vertAlign w:val="superscript"/>
        </w:rPr>
        <w:t>e</w:t>
      </w:r>
      <w:r w:rsidRPr="00F92C02">
        <w:t>-XV</w:t>
      </w:r>
      <w:r w:rsidRPr="00F92C02">
        <w:rPr>
          <w:vertAlign w:val="superscript"/>
        </w:rPr>
        <w:t>e</w:t>
      </w:r>
      <w:r w:rsidRPr="00F92C02">
        <w:t xml:space="preserve"> siècles).</w:t>
      </w:r>
    </w:p>
    <w:p w14:paraId="479DDD1E" w14:textId="2A263BDD" w:rsidR="008D6D7F" w:rsidRPr="00F92C02" w:rsidRDefault="008D6D7F" w:rsidP="008D6D7F">
      <w:pPr>
        <w:pStyle w:val="Alina"/>
      </w:pPr>
      <w:r w:rsidRPr="00F92C02">
        <w:t>Si la teneur de notre enseignement en L2, pour la période médiévale, est à la fois linguistique et littéraire, c’est que nos objectifs sont doubles</w:t>
      </w:r>
      <w:r w:rsidR="00041750">
        <w:t> </w:t>
      </w:r>
      <w:r w:rsidRPr="00F92C02">
        <w:t>: il s’agit en effet d’offrir</w:t>
      </w:r>
    </w:p>
    <w:p w14:paraId="0E389F7E" w14:textId="17D35CF0" w:rsidR="008D6D7F" w:rsidRPr="00F92C02" w:rsidRDefault="006153F2" w:rsidP="006153F2">
      <w:pPr>
        <w:pStyle w:val="Sommaire"/>
      </w:pPr>
      <w:r>
        <w:t xml:space="preserve">1. </w:t>
      </w:r>
      <w:r w:rsidR="008D6D7F" w:rsidRPr="00F92C02">
        <w:t>des outils permettant de comprendre la langue, la construction et le sens de chacun des textes étudiés, afin d’en donner une traduction en français moderne</w:t>
      </w:r>
      <w:r w:rsidR="00041750">
        <w:t> </w:t>
      </w:r>
      <w:r w:rsidR="008D6D7F" w:rsidRPr="00F92C02">
        <w:t>;</w:t>
      </w:r>
    </w:p>
    <w:p w14:paraId="2D4B6537" w14:textId="40BF12AF" w:rsidR="008D6D7F" w:rsidRPr="00F92C02" w:rsidRDefault="006153F2" w:rsidP="006153F2">
      <w:pPr>
        <w:pStyle w:val="Sommaire"/>
      </w:pPr>
      <w:r>
        <w:t xml:space="preserve">2. </w:t>
      </w:r>
      <w:r w:rsidR="008D6D7F" w:rsidRPr="00F92C02">
        <w:t>la possibilité d’appréhender la littérature médiévale à travers le genre du roman arthurien (au premier semestre), en ouvrant, par la même occasion, à la lecture d’autres romans (romans d’antiquité</w:t>
      </w:r>
      <w:r>
        <w:t> </w:t>
      </w:r>
      <w:r w:rsidR="008D6D7F" w:rsidRPr="00F92C02">
        <w:t xml:space="preserve">; romans dits </w:t>
      </w:r>
      <w:r w:rsidR="008D6D7F" w:rsidRPr="00F92C02">
        <w:rPr>
          <w:i/>
          <w:iCs/>
        </w:rPr>
        <w:t>réalistes</w:t>
      </w:r>
      <w:r w:rsidR="008D6D7F" w:rsidRPr="00F92C02">
        <w:t>) et à des réflexions sur la naissance de ce genre du XII</w:t>
      </w:r>
      <w:r w:rsidR="008D6D7F" w:rsidRPr="00F92C02">
        <w:rPr>
          <w:vertAlign w:val="superscript"/>
        </w:rPr>
        <w:t>e</w:t>
      </w:r>
      <w:r w:rsidR="008D6D7F" w:rsidRPr="00F92C02">
        <w:t xml:space="preserve"> siècle dans le contexte plus général de l’essor des littératures romanes et de différents genres (épopée, poésie lyrique, etc.).</w:t>
      </w:r>
    </w:p>
    <w:p w14:paraId="0CEA27EF" w14:textId="7DEE899B" w:rsidR="008D6D7F" w:rsidRPr="00F92C02" w:rsidRDefault="008D6D7F" w:rsidP="006153F2">
      <w:pPr>
        <w:pStyle w:val="Alina"/>
      </w:pPr>
      <w:r w:rsidRPr="00F92C02">
        <w:t xml:space="preserve">Plus largement, ce cours a aussi pour ambition de vous aider – et même de vous inciter – à lire de façon </w:t>
      </w:r>
      <w:r w:rsidRPr="006153F2">
        <w:t>autonome</w:t>
      </w:r>
      <w:r w:rsidRPr="00F92C02">
        <w:t xml:space="preserve"> tout texte littéraire médiéval que vous pourriez avoir envie de découvrir par la suite.</w:t>
      </w:r>
      <w:r w:rsidR="006153F2">
        <w:t xml:space="preserve"> </w:t>
      </w:r>
      <w:r w:rsidRPr="00F92C02">
        <w:t>Dans cette perspective, nous serons donc amenés à aborder les points suivants</w:t>
      </w:r>
      <w:r w:rsidR="006153F2">
        <w:t> </w:t>
      </w:r>
      <w:r w:rsidRPr="00F92C02">
        <w:t>:</w:t>
      </w:r>
    </w:p>
    <w:p w14:paraId="0E0AA5CA" w14:textId="1AE84C3E" w:rsidR="008D6D7F" w:rsidRPr="00F92C02" w:rsidRDefault="008D6D7F" w:rsidP="006153F2">
      <w:pPr>
        <w:pStyle w:val="Sommaire"/>
      </w:pPr>
      <w:r w:rsidRPr="00F92C02">
        <w:t>- initiation à l’ancien français à travers l’étude de sa syntaxe, de sa morphologie, de son vocabulaire et de ses graphies</w:t>
      </w:r>
      <w:r w:rsidR="006153F2">
        <w:t> </w:t>
      </w:r>
      <w:r w:rsidRPr="00F92C02">
        <w:t>;</w:t>
      </w:r>
    </w:p>
    <w:p w14:paraId="4986DF12" w14:textId="5CC196DA" w:rsidR="008D6D7F" w:rsidRPr="00F92C02" w:rsidRDefault="008D6D7F" w:rsidP="006153F2">
      <w:pPr>
        <w:pStyle w:val="Sommaire"/>
      </w:pPr>
      <w:r w:rsidRPr="00F92C02">
        <w:t>- travail systématique de traduction, à partir du mot à mot du texte, et jusqu’à l’élaboration en français moderne à partir d'un programme d'extraits dont la liste sera donnée au début du semestre</w:t>
      </w:r>
      <w:r w:rsidR="006153F2">
        <w:t> </w:t>
      </w:r>
      <w:r w:rsidRPr="00F92C02">
        <w:t>; </w:t>
      </w:r>
    </w:p>
    <w:p w14:paraId="56288137" w14:textId="77777777" w:rsidR="008D6D7F" w:rsidRPr="00D374A8" w:rsidRDefault="008D6D7F" w:rsidP="006153F2">
      <w:pPr>
        <w:pStyle w:val="Sommaire"/>
        <w:rPr>
          <w:strike/>
        </w:rPr>
      </w:pPr>
      <w:r w:rsidRPr="00F92C02">
        <w:t xml:space="preserve">- entraînement au </w:t>
      </w:r>
      <w:r w:rsidRPr="00AA570B">
        <w:t>commentaire des textes</w:t>
      </w:r>
      <w:r>
        <w:t xml:space="preserve"> </w:t>
      </w:r>
      <w:r w:rsidRPr="00AA570B">
        <w:t>; élaboration de plan</w:t>
      </w:r>
      <w:r>
        <w:rPr>
          <w:strike/>
        </w:rPr>
        <w:t>s</w:t>
      </w:r>
      <w:r w:rsidRPr="00AA570B">
        <w:t>.</w:t>
      </w:r>
    </w:p>
    <w:p w14:paraId="6AF2065A" w14:textId="64FF920F" w:rsidR="008D6D7F" w:rsidRPr="00F92C02" w:rsidRDefault="008D6D7F" w:rsidP="006153F2">
      <w:pPr>
        <w:pStyle w:val="Sommaire"/>
      </w:pPr>
      <w:r w:rsidRPr="00F92C02">
        <w:t>Dans le domaine de la grammaire</w:t>
      </w:r>
      <w:r w:rsidR="00852213">
        <w:t>,</w:t>
      </w:r>
      <w:r w:rsidRPr="00F92C02">
        <w:t xml:space="preserve"> nous étudierons plus particulièrement au premier semestre</w:t>
      </w:r>
      <w:r w:rsidR="00C954ED">
        <w:t> </w:t>
      </w:r>
      <w:r w:rsidRPr="00F92C02">
        <w:t>:</w:t>
      </w:r>
    </w:p>
    <w:p w14:paraId="61EA8FB2" w14:textId="2FE2AB17" w:rsidR="008D6D7F" w:rsidRPr="00F92C02" w:rsidRDefault="008D6D7F" w:rsidP="001C375C">
      <w:pPr>
        <w:pStyle w:val="Sommaire"/>
      </w:pPr>
      <w:r w:rsidRPr="00F92C02">
        <w:t>- la morphologie des substantifs et des verbes au présent et au passé simple (une liste de verbes à connaître sera fournie, ainsi qu’un memento des déclinaisons)</w:t>
      </w:r>
      <w:r w:rsidR="00C954ED">
        <w:t> </w:t>
      </w:r>
      <w:r w:rsidRPr="00F92C02">
        <w:t>;</w:t>
      </w:r>
    </w:p>
    <w:p w14:paraId="7E979A2B" w14:textId="7A01BDFE" w:rsidR="008D6D7F" w:rsidRPr="00F92C02" w:rsidRDefault="008D6D7F" w:rsidP="001C375C">
      <w:pPr>
        <w:pStyle w:val="Sommaire"/>
      </w:pPr>
      <w:r w:rsidRPr="00F92C02">
        <w:t>- en syntaxe</w:t>
      </w:r>
      <w:r w:rsidR="00C954ED">
        <w:t> </w:t>
      </w:r>
      <w:r w:rsidRPr="00F92C02">
        <w:t>: l’ordre des mots, les pronoms personnels, l’emploi des cas</w:t>
      </w:r>
      <w:r w:rsidR="00C954ED">
        <w:t> </w:t>
      </w:r>
      <w:r w:rsidRPr="00F92C02">
        <w:t>;</w:t>
      </w:r>
    </w:p>
    <w:p w14:paraId="19026327" w14:textId="25CA67E6" w:rsidR="008D6D7F" w:rsidRPr="00F92C02" w:rsidRDefault="008D6D7F" w:rsidP="001C375C">
      <w:pPr>
        <w:pStyle w:val="Sommaire"/>
      </w:pPr>
      <w:r w:rsidRPr="00F92C02">
        <w:t>- des mots de vocabulaire dont la liste sera donnée au début du semestre</w:t>
      </w:r>
      <w:r w:rsidR="00C954ED">
        <w:t> </w:t>
      </w:r>
      <w:r w:rsidRPr="00F92C02">
        <w:t>;</w:t>
      </w:r>
    </w:p>
    <w:p w14:paraId="0BA288A4" w14:textId="77777777" w:rsidR="008D6D7F" w:rsidRPr="00F92C02" w:rsidRDefault="008D6D7F" w:rsidP="001C375C">
      <w:pPr>
        <w:pStyle w:val="Sommaire"/>
      </w:pPr>
      <w:r w:rsidRPr="00F92C02">
        <w:t>- des éléments permettant de comprendre les graphies médiévales.</w:t>
      </w:r>
    </w:p>
    <w:p w14:paraId="7560BB44" w14:textId="77777777" w:rsidR="008D6D7F" w:rsidRPr="00F92C02" w:rsidRDefault="008D6D7F" w:rsidP="00EC6F9B">
      <w:pPr>
        <w:pStyle w:val="Alina"/>
      </w:pPr>
      <w:r w:rsidRPr="00F92C02">
        <w:t>Les évaluations porteront en partie sur les textes au programme, en partie sur des textes équivalents accompagnés de notes. La langue et la littérature constituent chacune la moitié des points de l’évaluation.</w:t>
      </w:r>
    </w:p>
    <w:p w14:paraId="118D0798" w14:textId="34041562" w:rsidR="00FD0C1A" w:rsidRDefault="00FD0C1A" w:rsidP="00FD0C1A">
      <w:pPr>
        <w:pStyle w:val="Titre5"/>
      </w:pPr>
      <w:r>
        <w:t>T</w:t>
      </w:r>
      <w:r w:rsidR="000703C4" w:rsidRPr="00F92C02">
        <w:t xml:space="preserve">exte au programme </w:t>
      </w:r>
    </w:p>
    <w:p w14:paraId="36769FA7" w14:textId="36982484" w:rsidR="000703C4" w:rsidRPr="007A3EC5" w:rsidRDefault="000703C4" w:rsidP="00FD0C1A">
      <w:pPr>
        <w:pStyle w:val="Sommaire"/>
      </w:pPr>
      <w:r w:rsidRPr="00F92C02">
        <w:t xml:space="preserve">Chrétien de Troyes, </w:t>
      </w:r>
      <w:r w:rsidRPr="00F92C02">
        <w:rPr>
          <w:i/>
          <w:iCs/>
        </w:rPr>
        <w:t xml:space="preserve">Le Chevalier au lion </w:t>
      </w:r>
      <w:r w:rsidRPr="00F92C02">
        <w:t>(éd. bilingue établie, traduite, présentée et annotée par Corinne Pierreville, Paris, Honoré Champion, coll. « Champion classiques du Moyen Âge</w:t>
      </w:r>
      <w:r w:rsidR="00FD0C1A">
        <w:t> </w:t>
      </w:r>
      <w:r w:rsidRPr="00F92C02">
        <w:t>», 2016</w:t>
      </w:r>
      <w:r>
        <w:t xml:space="preserve"> </w:t>
      </w:r>
      <w:r w:rsidR="00FD0C1A">
        <w:t>(</w:t>
      </w:r>
      <w:r w:rsidRPr="00F92C02">
        <w:t xml:space="preserve">livre à se procurer avant le début des cours, </w:t>
      </w:r>
      <w:r w:rsidRPr="00FD0C1A">
        <w:rPr>
          <w:u w:val="single"/>
        </w:rPr>
        <w:t>impérativement dans cette édition</w:t>
      </w:r>
      <w:r w:rsidRPr="007A3EC5">
        <w:t>).</w:t>
      </w:r>
      <w:r w:rsidR="007A3EC5" w:rsidRPr="007A3EC5">
        <w:t xml:space="preserve"> ► </w:t>
      </w:r>
      <w:r w:rsidR="007A3EC5">
        <w:t>tous les groupes étudieront ce même roman : vous pouvez donc vous le procurer dès maintenant).</w:t>
      </w:r>
    </w:p>
    <w:p w14:paraId="205E7582" w14:textId="38F30216" w:rsidR="000703C4" w:rsidRPr="001A2DDE" w:rsidRDefault="00852213" w:rsidP="000703C4">
      <w:pPr>
        <w:pStyle w:val="Titre5"/>
      </w:pPr>
      <w:proofErr w:type="spellStart"/>
      <w:r>
        <w:t>Evaluation</w:t>
      </w:r>
      <w:proofErr w:type="spellEnd"/>
      <w:r>
        <w:t> : écrit 4h30</w:t>
      </w:r>
    </w:p>
    <w:p w14:paraId="37FF1850" w14:textId="290795F4" w:rsidR="000703C4" w:rsidRPr="00F92C02" w:rsidRDefault="00852213" w:rsidP="00852213">
      <w:pPr>
        <w:spacing w:after="0" w:line="240" w:lineRule="auto"/>
      </w:pPr>
      <w:r>
        <w:rPr>
          <w:b/>
          <w:bCs/>
        </w:rPr>
        <w:t>Sessions 1 et 2 :</w:t>
      </w:r>
      <w:r w:rsidR="000703C4" w:rsidRPr="00F92C02">
        <w:t> : écrit de 4 h</w:t>
      </w:r>
      <w:r>
        <w:t>30</w:t>
      </w:r>
      <w:r w:rsidR="000703C4" w:rsidRPr="00F92C02">
        <w:t> (partie langue</w:t>
      </w:r>
      <w:r w:rsidR="000703C4">
        <w:t> </w:t>
      </w:r>
      <w:r w:rsidR="000703C4" w:rsidRPr="00F92C02">
        <w:t>: traduction d’un texte en ancien français et questions de grammaire</w:t>
      </w:r>
      <w:r w:rsidR="000703C4">
        <w:t> </w:t>
      </w:r>
      <w:r w:rsidR="000703C4" w:rsidRPr="00F92C02">
        <w:t>; partie littérature</w:t>
      </w:r>
      <w:r w:rsidR="000703C4">
        <w:t> </w:t>
      </w:r>
      <w:r w:rsidR="000703C4" w:rsidRPr="00F92C02">
        <w:t xml:space="preserve">: </w:t>
      </w:r>
      <w:r w:rsidR="000703C4" w:rsidRPr="00AA570B">
        <w:t>commentaire composé,</w:t>
      </w:r>
      <w:r w:rsidR="000703C4">
        <w:t xml:space="preserve"> </w:t>
      </w:r>
      <w:r w:rsidR="000703C4" w:rsidRPr="00F92C02">
        <w:t>essai ou dissertation).</w:t>
      </w:r>
    </w:p>
    <w:p w14:paraId="505475F3" w14:textId="555A5F2E" w:rsidR="000703C4" w:rsidRDefault="00852213" w:rsidP="00541414">
      <w:pPr>
        <w:pStyle w:val="Sommaire"/>
      </w:pPr>
      <w:r>
        <w:rPr>
          <w:b/>
          <w:bCs/>
        </w:rPr>
        <w:t xml:space="preserve">Attention : </w:t>
      </w:r>
      <w:r>
        <w:rPr>
          <w:bCs/>
        </w:rPr>
        <w:t>en 2</w:t>
      </w:r>
      <w:r w:rsidRPr="00852213">
        <w:rPr>
          <w:bCs/>
          <w:vertAlign w:val="superscript"/>
        </w:rPr>
        <w:t>e</w:t>
      </w:r>
      <w:r>
        <w:rPr>
          <w:bCs/>
        </w:rPr>
        <w:t xml:space="preserve"> session, les épreuves sont mutualisées pour </w:t>
      </w:r>
      <w:proofErr w:type="spellStart"/>
      <w:r>
        <w:t>r</w:t>
      </w:r>
      <w:r w:rsidR="00EC6F9B">
        <w:t>es</w:t>
      </w:r>
      <w:proofErr w:type="spellEnd"/>
      <w:r w:rsidR="00EC6F9B">
        <w:t xml:space="preserve"> étudiants qui doivent repasser les deux semestres</w:t>
      </w:r>
      <w:r>
        <w:t> : ils</w:t>
      </w:r>
      <w:r w:rsidR="00EC6F9B">
        <w:t xml:space="preserve"> auront une épreuve</w:t>
      </w:r>
      <w:r>
        <w:t xml:space="preserve"> unique</w:t>
      </w:r>
      <w:r w:rsidR="00EC6F9B">
        <w:t xml:space="preserve"> de 4 h</w:t>
      </w:r>
      <w:r>
        <w:t>30</w:t>
      </w:r>
      <w:r w:rsidR="00EC6F9B">
        <w:t xml:space="preserve"> </w:t>
      </w:r>
      <w:r>
        <w:t>portant sur les deux semestres.</w:t>
      </w:r>
    </w:p>
    <w:p w14:paraId="4A562C87" w14:textId="761B7D82" w:rsidR="00FF1272" w:rsidRDefault="005B0F6D" w:rsidP="00AD0DDA">
      <w:pPr>
        <w:pStyle w:val="Titre3"/>
        <w:numPr>
          <w:ilvl w:val="0"/>
          <w:numId w:val="0"/>
        </w:numPr>
        <w:spacing w:after="0" w:line="240" w:lineRule="auto"/>
      </w:pPr>
      <w:bookmarkStart w:id="31" w:name="_Ref204169046"/>
      <w:r>
        <w:t>3</w:t>
      </w:r>
      <w:r w:rsidR="000A6192">
        <w:t>LDL</w:t>
      </w:r>
      <w:r>
        <w:t>E34</w:t>
      </w:r>
      <w:r w:rsidR="00220FBA">
        <w:t xml:space="preserve"> </w:t>
      </w:r>
      <w:r w:rsidR="00FF1272">
        <w:t xml:space="preserve">- </w:t>
      </w:r>
      <w:r w:rsidR="00FF1272" w:rsidRPr="001B3191">
        <w:t>Latin</w:t>
      </w:r>
      <w:bookmarkEnd w:id="31"/>
    </w:p>
    <w:p w14:paraId="66F718AC" w14:textId="2C566540" w:rsidR="00FF1272" w:rsidRPr="002B4860" w:rsidRDefault="00FF1272" w:rsidP="00C9519E">
      <w:pPr>
        <w:pStyle w:val="Sansinterligne"/>
      </w:pPr>
      <w:r w:rsidRPr="002B4860">
        <w:t>TD</w:t>
      </w:r>
      <w:r w:rsidR="00852213">
        <w:t>,</w:t>
      </w:r>
      <w:r w:rsidR="001F2EF7">
        <w:t xml:space="preserve"> </w:t>
      </w:r>
      <w:r w:rsidRPr="002B4860">
        <w:t>3 crédits</w:t>
      </w:r>
    </w:p>
    <w:p w14:paraId="54F97F05" w14:textId="5FB4D54E" w:rsidR="00AE4FF6" w:rsidRPr="00E1365C" w:rsidRDefault="00852213" w:rsidP="00AE4FF6">
      <w:pPr>
        <w:pStyle w:val="Sommaire"/>
        <w:rPr>
          <w:b/>
        </w:rPr>
      </w:pPr>
      <w:r w:rsidRPr="00E1365C">
        <w:rPr>
          <w:b/>
        </w:rPr>
        <w:t xml:space="preserve">Enseignant : Julien </w:t>
      </w:r>
      <w:proofErr w:type="spellStart"/>
      <w:r w:rsidRPr="00E1365C">
        <w:rPr>
          <w:b/>
        </w:rPr>
        <w:t>Castérot</w:t>
      </w:r>
      <w:proofErr w:type="spellEnd"/>
    </w:p>
    <w:p w14:paraId="65A3BC80" w14:textId="6771B548" w:rsidR="00FF1272" w:rsidRPr="009C19AD" w:rsidRDefault="00FF1272" w:rsidP="00220FBA">
      <w:pPr>
        <w:pStyle w:val="Titre5"/>
      </w:pPr>
      <w:r w:rsidRPr="009C19AD">
        <w:t>Descriptif</w:t>
      </w:r>
    </w:p>
    <w:p w14:paraId="1918A18E" w14:textId="0ABEFC88" w:rsidR="005B0F6D" w:rsidRDefault="005B0F6D" w:rsidP="00220FBA">
      <w:pPr>
        <w:pStyle w:val="Alina"/>
      </w:pPr>
      <w:r>
        <w:t>Cette UE est construite de la même façon qu</w:t>
      </w:r>
      <w:r w:rsidR="00EE3D42">
        <w:t>’en première année</w:t>
      </w:r>
      <w:r>
        <w:t>, c’est-à-dire qu’elle comporte une double approche linguistique et littéraire :</w:t>
      </w:r>
    </w:p>
    <w:p w14:paraId="1BD2045E" w14:textId="77777777" w:rsidR="00220FBA" w:rsidRDefault="00220FBA" w:rsidP="00220FBA">
      <w:pPr>
        <w:pStyle w:val="Sommaire"/>
      </w:pPr>
      <w:r>
        <w:t xml:space="preserve">a) Du point de vue de la langue, ce semestre permettra de poursuivre l’apprentissage de la voix passive et du mode participe ; des révisions systématiques des points étudiés en première année seront aussi effectuées. </w:t>
      </w:r>
    </w:p>
    <w:p w14:paraId="62FE4DBB" w14:textId="7A610CD0" w:rsidR="00220FBA" w:rsidRDefault="00220FBA" w:rsidP="00220FBA">
      <w:pPr>
        <w:pStyle w:val="Sommaire"/>
      </w:pPr>
      <w:r>
        <w:t xml:space="preserve">b) Du point de vue littéraire, un nouveau genre sera abordé : le roman. Les caractéristiques générales de ce type de </w:t>
      </w:r>
      <w:r w:rsidR="00C83C0D">
        <w:t>prose</w:t>
      </w:r>
      <w:r>
        <w:t xml:space="preserve"> seront présentées, l’accent étant mis plus particulièrement sur une œuvre représentative : le </w:t>
      </w:r>
      <w:r>
        <w:rPr>
          <w:i/>
        </w:rPr>
        <w:t>Satiricon</w:t>
      </w:r>
      <w:r>
        <w:t xml:space="preserve"> de Pétrone et éventuellement les </w:t>
      </w:r>
      <w:r>
        <w:rPr>
          <w:i/>
        </w:rPr>
        <w:t>Métamorphoses</w:t>
      </w:r>
      <w:r>
        <w:t xml:space="preserve"> d’Apulée.</w:t>
      </w:r>
    </w:p>
    <w:p w14:paraId="50F8F8FE" w14:textId="77777777" w:rsidR="00220FBA" w:rsidRDefault="00220FBA" w:rsidP="00220FBA">
      <w:pPr>
        <w:pStyle w:val="Alina"/>
      </w:pPr>
      <w:r>
        <w:rPr>
          <w:u w:val="single"/>
        </w:rPr>
        <w:t>Remarque importante </w:t>
      </w:r>
      <w:r>
        <w:t xml:space="preserve">: les étudiants venus d’autres parcours et/ou d’autres universités, dans lesquelles la langue latine n’était pas enseignée, rejoindront les cours de L1 placés au même horaire. Pour ce transfert, </w:t>
      </w:r>
      <w:r>
        <w:rPr>
          <w:u w:val="single"/>
        </w:rPr>
        <w:t>la présentation d’un relevé de notes justificatif</w:t>
      </w:r>
      <w:r>
        <w:t xml:space="preserve"> est obligatoire au début de l’année. </w:t>
      </w:r>
    </w:p>
    <w:p w14:paraId="7A74FDFD" w14:textId="77777777" w:rsidR="00220FBA" w:rsidRDefault="00220FBA" w:rsidP="00220FBA">
      <w:pPr>
        <w:pStyle w:val="Titre5"/>
      </w:pPr>
      <w:r>
        <w:t xml:space="preserve">Bibliographie </w:t>
      </w:r>
    </w:p>
    <w:p w14:paraId="7540CB51" w14:textId="77777777" w:rsidR="00220FBA" w:rsidRDefault="00220FBA" w:rsidP="00220FBA">
      <w:pPr>
        <w:pStyle w:val="Alina"/>
      </w:pPr>
      <w:r>
        <w:t>L’enseignant responsable du TD vous indiquera quel ouvrage acheter au début du semestre. Vous pouvez cependant prendre de l’avance en consultant, dans un manuel de littérature latine de votre choix, les pages concernant l’épopée (ou les pages concernant Pétrone et Apulée).</w:t>
      </w:r>
    </w:p>
    <w:p w14:paraId="3E868D21" w14:textId="583B2131" w:rsidR="000E3BA8" w:rsidRDefault="000E3BA8" w:rsidP="00D86B80">
      <w:pPr>
        <w:pStyle w:val="Titre5"/>
      </w:pPr>
      <w:r w:rsidRPr="00CF1C29">
        <w:t xml:space="preserve">Évaluation </w:t>
      </w:r>
    </w:p>
    <w:p w14:paraId="4118A4D0" w14:textId="7E64A4F5" w:rsidR="000E3BA8" w:rsidRPr="00E1365C" w:rsidRDefault="000E3BA8" w:rsidP="00AB7298">
      <w:r w:rsidRPr="00E1365C">
        <w:rPr>
          <w:b/>
          <w:u w:val="single"/>
        </w:rPr>
        <w:t>Session</w:t>
      </w:r>
      <w:r w:rsidR="00E1365C" w:rsidRPr="00E1365C">
        <w:rPr>
          <w:b/>
          <w:u w:val="single"/>
        </w:rPr>
        <w:t>s</w:t>
      </w:r>
      <w:r w:rsidRPr="00E1365C">
        <w:rPr>
          <w:b/>
          <w:u w:val="single"/>
        </w:rPr>
        <w:t xml:space="preserve"> 1</w:t>
      </w:r>
      <w:r w:rsidR="00E1365C" w:rsidRPr="00E1365C">
        <w:rPr>
          <w:b/>
          <w:u w:val="single"/>
        </w:rPr>
        <w:t xml:space="preserve"> et 2</w:t>
      </w:r>
      <w:r w:rsidR="00AB7298" w:rsidRPr="00E1365C">
        <w:rPr>
          <w:b/>
          <w:u w:val="single"/>
        </w:rPr>
        <w:t xml:space="preserve"> </w:t>
      </w:r>
      <w:r w:rsidRPr="00E1365C">
        <w:t>: oral de 20mn (précédé de 40 mn de préparation)</w:t>
      </w:r>
    </w:p>
    <w:p w14:paraId="710EAB7D" w14:textId="77777777" w:rsidR="00BE600A" w:rsidRDefault="00BE600A" w:rsidP="00BE600A">
      <w:pPr>
        <w:pStyle w:val="Sansinterligne"/>
      </w:pPr>
    </w:p>
    <w:p w14:paraId="5AD5DE0F" w14:textId="1C19DE35" w:rsidR="00BE600A" w:rsidRPr="00D07339" w:rsidRDefault="00BE600A" w:rsidP="00BE600A">
      <w:pPr>
        <w:pStyle w:val="Titre1"/>
        <w:rPr>
          <w:bCs w:val="0"/>
        </w:rPr>
      </w:pPr>
      <w:bookmarkStart w:id="32" w:name="_Toc172556640"/>
      <w:bookmarkStart w:id="33" w:name="_Toc172579306"/>
      <w:bookmarkStart w:id="34" w:name="_Toc172579978"/>
      <w:bookmarkStart w:id="35" w:name="_Toc204176774"/>
      <w:bookmarkStart w:id="36" w:name="_Toc204177039"/>
      <w:bookmarkStart w:id="37" w:name="_Toc205025729"/>
      <w:r w:rsidRPr="00D07339">
        <w:rPr>
          <w:bCs w:val="0"/>
        </w:rPr>
        <w:t>3</w:t>
      </w:r>
      <w:r w:rsidR="000A6192">
        <w:rPr>
          <w:bCs w:val="0"/>
        </w:rPr>
        <w:t>LDL</w:t>
      </w:r>
      <w:r w:rsidRPr="00D07339">
        <w:rPr>
          <w:bCs w:val="0"/>
        </w:rPr>
        <w:t xml:space="preserve">X4 </w:t>
      </w:r>
      <w:r w:rsidRPr="00D07339">
        <w:rPr>
          <w:rFonts w:eastAsiaTheme="minorEastAsia"/>
          <w:bCs w:val="0"/>
          <w:szCs w:val="28"/>
        </w:rPr>
        <w:t xml:space="preserve">- </w:t>
      </w:r>
      <w:r w:rsidRPr="00D07339">
        <w:rPr>
          <w:bCs w:val="0"/>
        </w:rPr>
        <w:t>Littérature et culture 3</w:t>
      </w:r>
      <w:bookmarkEnd w:id="32"/>
      <w:bookmarkEnd w:id="33"/>
      <w:bookmarkEnd w:id="34"/>
      <w:bookmarkEnd w:id="35"/>
      <w:bookmarkEnd w:id="36"/>
      <w:bookmarkEnd w:id="37"/>
    </w:p>
    <w:p w14:paraId="59B4C4D5" w14:textId="3C90D68F" w:rsidR="00BE600A" w:rsidRPr="00693558" w:rsidRDefault="00BE600A" w:rsidP="00BE600A">
      <w:pPr>
        <w:pStyle w:val="Sansinterligne"/>
        <w:rPr>
          <w:rFonts w:eastAsiaTheme="minorEastAsia"/>
        </w:rPr>
      </w:pPr>
      <w:r w:rsidRPr="00693558">
        <w:rPr>
          <w:rFonts w:eastAsiaTheme="minorEastAsia"/>
        </w:rPr>
        <w:t>TD</w:t>
      </w:r>
      <w:r w:rsidR="00852213">
        <w:rPr>
          <w:rFonts w:eastAsiaTheme="minorEastAsia"/>
        </w:rPr>
        <w:t>,</w:t>
      </w:r>
      <w:r w:rsidR="00852213" w:rsidRPr="00852213">
        <w:t xml:space="preserve"> </w:t>
      </w:r>
      <w:r w:rsidR="00F17D80">
        <w:rPr>
          <w:rFonts w:eastAsiaTheme="minorEastAsia"/>
        </w:rPr>
        <w:t xml:space="preserve">3 </w:t>
      </w:r>
      <w:r>
        <w:rPr>
          <w:rFonts w:eastAsiaTheme="minorEastAsia"/>
        </w:rPr>
        <w:t>c</w:t>
      </w:r>
      <w:r w:rsidRPr="00693558">
        <w:rPr>
          <w:rFonts w:eastAsiaTheme="minorEastAsia"/>
        </w:rPr>
        <w:t>rédits</w:t>
      </w:r>
      <w:r w:rsidRPr="00693558">
        <w:rPr>
          <w:rFonts w:eastAsiaTheme="minorEastAsia"/>
        </w:rPr>
        <w:tab/>
      </w:r>
    </w:p>
    <w:p w14:paraId="320EBE22" w14:textId="4113A1C0" w:rsidR="00852213" w:rsidRDefault="00852213" w:rsidP="00852213">
      <w:pPr>
        <w:pStyle w:val="Titre5"/>
        <w:jc w:val="center"/>
      </w:pPr>
      <w:r w:rsidRPr="009C19AD">
        <w:t>Descriptif</w:t>
      </w:r>
      <w:r>
        <w:t xml:space="preserve"> général</w:t>
      </w:r>
      <w:r w:rsidR="003750DC">
        <w:t xml:space="preserve"> de l’U</w:t>
      </w:r>
    </w:p>
    <w:p w14:paraId="7AA0F052" w14:textId="77777777" w:rsidR="00852213" w:rsidRDefault="00852213" w:rsidP="00852213">
      <w:pPr>
        <w:pStyle w:val="Alina"/>
      </w:pPr>
      <w:r>
        <w:t>L’UE « Littérature et culture » fait partie du cursus de Lettres durant les six semestres de la Licence.</w:t>
      </w:r>
      <w:r w:rsidRPr="005F25DE">
        <w:t xml:space="preserve"> </w:t>
      </w:r>
      <w:r>
        <w:t>Les cours sont abordés exclusivement en TD (pas de CM dans cette UE).</w:t>
      </w:r>
    </w:p>
    <w:p w14:paraId="0B9079D3" w14:textId="10CBB758" w:rsidR="00852213" w:rsidRPr="00E1365C" w:rsidRDefault="00852213" w:rsidP="00E1365C">
      <w:pPr>
        <w:pStyle w:val="Titre3"/>
        <w:jc w:val="center"/>
      </w:pPr>
      <w:r w:rsidRPr="00E1365C">
        <w:t>3LDLE45F - Littérature et photographie</w:t>
      </w:r>
    </w:p>
    <w:p w14:paraId="7E99816A" w14:textId="658DCFED" w:rsidR="00BE600A" w:rsidRDefault="00852213" w:rsidP="00852213">
      <w:pPr>
        <w:pStyle w:val="Titre5"/>
      </w:pPr>
      <w:r>
        <w:t xml:space="preserve">Enseignant : </w:t>
      </w:r>
      <w:r w:rsidR="008F0829">
        <w:t xml:space="preserve">Philippe </w:t>
      </w:r>
      <w:r w:rsidR="008F0829" w:rsidRPr="008F0829">
        <w:rPr>
          <w:smallCaps/>
        </w:rPr>
        <w:t>Ortel</w:t>
      </w:r>
    </w:p>
    <w:p w14:paraId="0B8F53DD" w14:textId="43E56894" w:rsidR="008F0829" w:rsidRDefault="008F0829" w:rsidP="008F0829">
      <w:pPr>
        <w:pStyle w:val="Alina"/>
      </w:pPr>
      <w:r>
        <w:tab/>
        <w:t>L’objectif de ce cours est de travailler sur les relations entre littérature et photographie au XIX</w:t>
      </w:r>
      <w:r w:rsidRPr="004600C5">
        <w:rPr>
          <w:vertAlign w:val="superscript"/>
        </w:rPr>
        <w:t>e</w:t>
      </w:r>
      <w:r>
        <w:t xml:space="preserve"> siècle, avec une ouverture sur le XX</w:t>
      </w:r>
      <w:r w:rsidRPr="004600C5">
        <w:rPr>
          <w:vertAlign w:val="superscript"/>
        </w:rPr>
        <w:t>e</w:t>
      </w:r>
      <w:r>
        <w:t xml:space="preserve"> siècle, en envisageant les rapports entre photographie et autobiographie autour de 1980 (avec </w:t>
      </w:r>
      <w:r>
        <w:rPr>
          <w:i/>
        </w:rPr>
        <w:t>La Chambre claire</w:t>
      </w:r>
      <w:r>
        <w:t xml:space="preserve"> de Roland Barthes et les textes de quelques « nouveaux romanciers »). </w:t>
      </w:r>
      <w:r w:rsidR="00136C66">
        <w:t>À</w:t>
      </w:r>
      <w:r>
        <w:t xml:space="preserve"> travers la question photographique, les étudiants désireux de poursuivre les études de lettres (notamment en master recherche et dans les concours de l’enseignement) se familiariseront avec les grands courants esthétiques du XIX</w:t>
      </w:r>
      <w:r w:rsidRPr="00576B59">
        <w:rPr>
          <w:vertAlign w:val="superscript"/>
        </w:rPr>
        <w:t>e</w:t>
      </w:r>
      <w:r>
        <w:t xml:space="preserve"> siècle (romantisme, réalisme, symbolisme, …). Les étudiants qu’intéressent plus spécifiquement les questions sociétales y trouveront des éléments sur la communication en général, puisque la photographie s’est d’abord imposée comme un nouveau média, avant d’être reconnue comme une pratique artistique. Ce cours sera aussi l’occasion d’analyser des images (portraits d’écrivains par Nadar, photographies d’exil de Victor Hugo, etc.) et d’envisager leurs rapports avec les textes environnants.  </w:t>
      </w:r>
    </w:p>
    <w:p w14:paraId="18C6A0F6" w14:textId="77777777" w:rsidR="008F0829"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Pr>
          <w:b/>
          <w:color w:val="000000"/>
        </w:rPr>
        <w:t>Bibliographie</w:t>
      </w:r>
    </w:p>
    <w:p w14:paraId="53A731D7" w14:textId="77777777" w:rsidR="008F0829"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Pr>
          <w:b/>
          <w:color w:val="000000"/>
        </w:rPr>
        <w:t xml:space="preserve">Textes obligatoires </w:t>
      </w:r>
    </w:p>
    <w:p w14:paraId="5A969868" w14:textId="77777777" w:rsidR="008F0829" w:rsidRDefault="008F0829" w:rsidP="008F0829">
      <w:pPr>
        <w:pStyle w:val="Paragraphedeliste"/>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rPr>
      </w:pPr>
      <w:r>
        <w:rPr>
          <w:color w:val="000000"/>
        </w:rPr>
        <w:t xml:space="preserve"> </w:t>
      </w:r>
      <w:r w:rsidRPr="00464DE8">
        <w:rPr>
          <w:color w:val="000000"/>
        </w:rPr>
        <w:t xml:space="preserve">Baudelaire, les 4 premiers chapitres du </w:t>
      </w:r>
      <w:r w:rsidRPr="00464DE8">
        <w:rPr>
          <w:i/>
          <w:color w:val="000000"/>
        </w:rPr>
        <w:t>Salon de 1859</w:t>
      </w:r>
      <w:r>
        <w:rPr>
          <w:i/>
          <w:color w:val="000000"/>
        </w:rPr>
        <w:t xml:space="preserve">, </w:t>
      </w:r>
      <w:r>
        <w:rPr>
          <w:iCs/>
          <w:color w:val="000000"/>
        </w:rPr>
        <w:t xml:space="preserve">par exemple </w:t>
      </w:r>
      <w:r w:rsidRPr="000526F7">
        <w:rPr>
          <w:color w:val="000000"/>
        </w:rPr>
        <w:t xml:space="preserve">dans </w:t>
      </w:r>
      <w:r w:rsidRPr="000526F7">
        <w:rPr>
          <w:i/>
          <w:iCs/>
          <w:color w:val="000000"/>
        </w:rPr>
        <w:t>Baudelaire.</w:t>
      </w:r>
      <w:r w:rsidRPr="000526F7">
        <w:rPr>
          <w:color w:val="000000"/>
        </w:rPr>
        <w:t xml:space="preserve"> </w:t>
      </w:r>
      <w:proofErr w:type="spellStart"/>
      <w:r w:rsidRPr="000526F7">
        <w:rPr>
          <w:i/>
          <w:iCs/>
          <w:color w:val="000000"/>
        </w:rPr>
        <w:t>Ecrits</w:t>
      </w:r>
      <w:proofErr w:type="spellEnd"/>
      <w:r w:rsidRPr="000526F7">
        <w:rPr>
          <w:i/>
          <w:iCs/>
          <w:color w:val="000000"/>
        </w:rPr>
        <w:t xml:space="preserve"> sur l’art , </w:t>
      </w:r>
      <w:r w:rsidRPr="000526F7">
        <w:rPr>
          <w:color w:val="000000"/>
        </w:rPr>
        <w:t xml:space="preserve"> éd. De Francis </w:t>
      </w:r>
      <w:proofErr w:type="spellStart"/>
      <w:r w:rsidRPr="000526F7">
        <w:rPr>
          <w:color w:val="000000"/>
        </w:rPr>
        <w:t>Moulinat</w:t>
      </w:r>
      <w:proofErr w:type="spellEnd"/>
      <w:r w:rsidRPr="000526F7">
        <w:rPr>
          <w:color w:val="000000"/>
        </w:rPr>
        <w:t xml:space="preserve">, </w:t>
      </w:r>
      <w:r w:rsidRPr="000526F7">
        <w:rPr>
          <w:i/>
          <w:iCs/>
          <w:color w:val="000000"/>
        </w:rPr>
        <w:t xml:space="preserve">Le Livre de poche, </w:t>
      </w:r>
      <w:r w:rsidRPr="000526F7">
        <w:rPr>
          <w:color w:val="000000"/>
        </w:rPr>
        <w:t>p. 3</w:t>
      </w:r>
      <w:r>
        <w:rPr>
          <w:color w:val="000000"/>
        </w:rPr>
        <w:t>49</w:t>
      </w:r>
      <w:r w:rsidRPr="000526F7">
        <w:rPr>
          <w:color w:val="000000"/>
        </w:rPr>
        <w:t xml:space="preserve"> et </w:t>
      </w:r>
      <w:proofErr w:type="spellStart"/>
      <w:r w:rsidRPr="000526F7">
        <w:rPr>
          <w:color w:val="000000"/>
        </w:rPr>
        <w:t>suiv</w:t>
      </w:r>
      <w:proofErr w:type="spellEnd"/>
      <w:r w:rsidRPr="000526F7">
        <w:rPr>
          <w:color w:val="000000"/>
        </w:rPr>
        <w:t xml:space="preserve">. </w:t>
      </w:r>
    </w:p>
    <w:p w14:paraId="5E61C524" w14:textId="77777777" w:rsidR="008F0829" w:rsidRDefault="008F0829" w:rsidP="008F0829">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7D4DD7A" w14:textId="77777777" w:rsidR="008F0829" w:rsidRDefault="008F0829" w:rsidP="008F0829">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 xml:space="preserve">Pour le chapitre intitulé « Le public moderne et la photographie » voir aussi, pour les annotations, </w:t>
      </w:r>
      <w:r w:rsidRPr="000526F7">
        <w:rPr>
          <w:color w:val="000000"/>
        </w:rPr>
        <w:t xml:space="preserve">le site  de l’excellente revue : </w:t>
      </w:r>
      <w:proofErr w:type="spellStart"/>
      <w:r w:rsidRPr="000526F7">
        <w:rPr>
          <w:i/>
          <w:iCs/>
          <w:color w:val="000000"/>
        </w:rPr>
        <w:t>Etudes</w:t>
      </w:r>
      <w:proofErr w:type="spellEnd"/>
      <w:r w:rsidRPr="000526F7">
        <w:rPr>
          <w:i/>
          <w:iCs/>
          <w:color w:val="000000"/>
        </w:rPr>
        <w:t xml:space="preserve"> photographiques</w:t>
      </w:r>
    </w:p>
    <w:p w14:paraId="6C4184A2" w14:textId="77777777" w:rsidR="008F0829" w:rsidRPr="000526F7" w:rsidRDefault="008F0829" w:rsidP="008F0829">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hyperlink r:id="rId8" w:history="1">
        <w:r w:rsidRPr="0053235E">
          <w:rPr>
            <w:rStyle w:val="Lienhypertexte"/>
          </w:rPr>
          <w:t>https://journals.openedition.org/etudesphotographiques/185</w:t>
        </w:r>
      </w:hyperlink>
      <w:r w:rsidRPr="000526F7">
        <w:rPr>
          <w:color w:val="000000"/>
        </w:rPr>
        <w:t>)</w:t>
      </w:r>
    </w:p>
    <w:p w14:paraId="576A980A" w14:textId="77777777" w:rsidR="008F0829" w:rsidRPr="00464DE8" w:rsidRDefault="008F0829" w:rsidP="008F0829">
      <w:pPr>
        <w:pStyle w:val="Paragraphedeliste"/>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pPr>
      <w:r>
        <w:rPr>
          <w:color w:val="000000"/>
          <w:u w:color="0000FF"/>
        </w:rPr>
        <w:t xml:space="preserve"> </w:t>
      </w:r>
      <w:r w:rsidRPr="00464DE8">
        <w:rPr>
          <w:color w:val="000000"/>
          <w:u w:color="0000FF"/>
        </w:rPr>
        <w:t xml:space="preserve">Roland Barthes, </w:t>
      </w:r>
      <w:r w:rsidRPr="00464DE8">
        <w:rPr>
          <w:i/>
          <w:color w:val="000000"/>
          <w:u w:color="0000FF"/>
        </w:rPr>
        <w:t>La Chambre claire</w:t>
      </w:r>
      <w:r w:rsidRPr="00464DE8">
        <w:rPr>
          <w:color w:val="000000"/>
          <w:u w:color="0000FF"/>
        </w:rPr>
        <w:t>, Paris, Cahiers du cinéma, Gallimard, Seuil, 1980</w:t>
      </w:r>
      <w:r>
        <w:rPr>
          <w:color w:val="000000"/>
          <w:u w:color="0000FF"/>
        </w:rPr>
        <w:t xml:space="preserve">. </w:t>
      </w:r>
    </w:p>
    <w:p w14:paraId="0DE5C28F" w14:textId="77777777" w:rsidR="008F0829" w:rsidRPr="00921D7E"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921D7E">
        <w:rPr>
          <w:b/>
          <w:bCs/>
        </w:rPr>
        <w:t>Bibliographie complémentaire</w:t>
      </w:r>
      <w:r>
        <w:rPr>
          <w:b/>
          <w:bCs/>
        </w:rPr>
        <w:t xml:space="preserve"> (pour commencer)</w:t>
      </w:r>
      <w:r w:rsidRPr="00921D7E">
        <w:rPr>
          <w:b/>
          <w:bCs/>
        </w:rPr>
        <w:t xml:space="preserve"> </w:t>
      </w:r>
    </w:p>
    <w:p w14:paraId="527DCE70" w14:textId="77777777" w:rsidR="008F0829"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Pr="00CC0EA2">
        <w:t xml:space="preserve">Philippe Hamon, </w:t>
      </w:r>
      <w:r w:rsidRPr="00CC0EA2">
        <w:rPr>
          <w:i/>
          <w:iCs/>
        </w:rPr>
        <w:t>Imageries, Littérature et image au XIX</w:t>
      </w:r>
      <w:r w:rsidRPr="00CC0EA2">
        <w:rPr>
          <w:i/>
          <w:iCs/>
          <w:vertAlign w:val="superscript"/>
        </w:rPr>
        <w:t>e</w:t>
      </w:r>
      <w:r w:rsidRPr="00CC0EA2">
        <w:rPr>
          <w:i/>
          <w:iCs/>
        </w:rPr>
        <w:t xml:space="preserve"> siècle</w:t>
      </w:r>
      <w:r w:rsidRPr="00CC0EA2">
        <w:t xml:space="preserve">, José Corti, 2002 [le second chapitre est consacré à la célèbre photo </w:t>
      </w:r>
      <w:r>
        <w:t>« </w:t>
      </w:r>
      <w:r w:rsidRPr="00CC0EA2">
        <w:t>Pierrot photographe</w:t>
      </w:r>
      <w:r>
        <w:t> »</w:t>
      </w:r>
      <w:r w:rsidRPr="00CC0EA2">
        <w:t xml:space="preserve"> de Nadar].</w:t>
      </w:r>
    </w:p>
    <w:p w14:paraId="3F6574C8" w14:textId="77777777" w:rsidR="008F0829" w:rsidRPr="001B1216"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t xml:space="preserve">Philippe Ortel, </w:t>
      </w:r>
      <w:r>
        <w:rPr>
          <w:i/>
          <w:iCs/>
        </w:rPr>
        <w:t xml:space="preserve">La Littérature à l’ère de la photographie, </w:t>
      </w:r>
      <w:r>
        <w:t xml:space="preserve">Chambon, 2002. </w:t>
      </w:r>
    </w:p>
    <w:p w14:paraId="323DEB2F" w14:textId="77777777" w:rsidR="008F0829"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t xml:space="preserve">Basile Pallas, </w:t>
      </w:r>
      <w:r w:rsidRPr="00063EC1">
        <w:rPr>
          <w:i/>
          <w:iCs/>
        </w:rPr>
        <w:t>Le Miroir aberrant</w:t>
      </w:r>
      <w:r>
        <w:rPr>
          <w:i/>
          <w:iCs/>
        </w:rPr>
        <w:t xml:space="preserve">. </w:t>
      </w:r>
      <w:r w:rsidRPr="00063EC1">
        <w:rPr>
          <w:i/>
          <w:iCs/>
        </w:rPr>
        <w:t>Littérature et photographies au XIX</w:t>
      </w:r>
      <w:r w:rsidRPr="00063EC1">
        <w:rPr>
          <w:i/>
          <w:iCs/>
          <w:vertAlign w:val="superscript"/>
        </w:rPr>
        <w:t>e</w:t>
      </w:r>
      <w:r w:rsidRPr="00063EC1">
        <w:rPr>
          <w:i/>
          <w:iCs/>
        </w:rPr>
        <w:t xml:space="preserve"> siècle</w:t>
      </w:r>
      <w:r>
        <w:rPr>
          <w:i/>
          <w:iCs/>
        </w:rPr>
        <w:t xml:space="preserve">, </w:t>
      </w:r>
      <w:r>
        <w:t xml:space="preserve">Garnier, 2022. </w:t>
      </w:r>
    </w:p>
    <w:p w14:paraId="0C742B57" w14:textId="77777777" w:rsidR="008F0829" w:rsidRDefault="008F0829" w:rsidP="008F0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t xml:space="preserve"> </w:t>
      </w:r>
      <w:r w:rsidRPr="00B56DF8">
        <w:t xml:space="preserve">André Rouillé, </w:t>
      </w:r>
      <w:r w:rsidRPr="00B56DF8">
        <w:rPr>
          <w:i/>
          <w:iCs/>
        </w:rPr>
        <w:t>La Photographie</w:t>
      </w:r>
      <w:r w:rsidRPr="00B56DF8">
        <w:t>, Folio, 2005 [synthèse claire d’un des meilleurs historiens de la photo].</w:t>
      </w:r>
    </w:p>
    <w:p w14:paraId="5FAF6419" w14:textId="77777777" w:rsidR="008F0829" w:rsidRDefault="008F0829" w:rsidP="008F0829">
      <w:r>
        <w:t xml:space="preserve">            Jérôme Thélot, </w:t>
      </w:r>
      <w:r>
        <w:rPr>
          <w:i/>
        </w:rPr>
        <w:t>Les Inventions littéraires de la photographie</w:t>
      </w:r>
      <w:r>
        <w:t xml:space="preserve">, </w:t>
      </w:r>
      <w:proofErr w:type="spellStart"/>
      <w:r>
        <w:t>Puf</w:t>
      </w:r>
      <w:proofErr w:type="spellEnd"/>
      <w:r>
        <w:t>, 2003 [études précises et riches sur la photo chez Hugo, Mallarmé, Proust, etc.].</w:t>
      </w:r>
    </w:p>
    <w:p w14:paraId="40D65000" w14:textId="1FF65C73" w:rsidR="00136C66" w:rsidRPr="00136C66" w:rsidRDefault="00852213" w:rsidP="00136C66">
      <w:pPr>
        <w:pStyle w:val="Alina"/>
        <w:rPr>
          <w:lang w:eastAsia="en-US"/>
        </w:rPr>
      </w:pPr>
      <w:proofErr w:type="spellStart"/>
      <w:r>
        <w:t>Evaluation</w:t>
      </w:r>
      <w:proofErr w:type="spellEnd"/>
      <w:r>
        <w:t xml:space="preserve"> : Sessions 1 et 2 : oral 15 mn (préparation 30mn) : </w:t>
      </w:r>
      <w:r w:rsidR="00136C66" w:rsidRPr="00C20B1A">
        <w:t xml:space="preserve">Analyse de document </w:t>
      </w:r>
      <w:r w:rsidR="00136C66">
        <w:t xml:space="preserve">accompagnée de questions et étroitement </w:t>
      </w:r>
      <w:r w:rsidR="00136C66" w:rsidRPr="00C20B1A">
        <w:t>lié</w:t>
      </w:r>
      <w:r w:rsidR="00136C66">
        <w:t>e</w:t>
      </w:r>
      <w:r w:rsidR="00136C66" w:rsidRPr="00C20B1A">
        <w:t xml:space="preserve"> au cours (une imag</w:t>
      </w:r>
      <w:r w:rsidR="00136C66">
        <w:t>e</w:t>
      </w:r>
      <w:r w:rsidR="00136C66" w:rsidRPr="00C20B1A">
        <w:t>, ou un texte, ou un texte et une image à mettre en rapport</w:t>
      </w:r>
      <w:r w:rsidR="00136C66">
        <w:t>).</w:t>
      </w:r>
    </w:p>
    <w:p w14:paraId="10E9B05D" w14:textId="1B78F0CF" w:rsidR="00A83475" w:rsidRDefault="00A83475" w:rsidP="00BE600A">
      <w:pPr>
        <w:autoSpaceDE w:val="0"/>
        <w:autoSpaceDN w:val="0"/>
        <w:adjustRightInd w:val="0"/>
        <w:rPr>
          <w:rFonts w:eastAsiaTheme="minorEastAsia"/>
          <w:i/>
          <w:lang w:eastAsia="ja-JP"/>
        </w:rPr>
      </w:pPr>
    </w:p>
    <w:p w14:paraId="638A8408" w14:textId="47D8441E" w:rsidR="00E2343D" w:rsidRDefault="00E2343D" w:rsidP="00E1365C">
      <w:pPr>
        <w:pStyle w:val="Style2"/>
      </w:pPr>
      <w:bookmarkStart w:id="38" w:name="_Toc172556641"/>
      <w:bookmarkStart w:id="39" w:name="_Toc172579307"/>
      <w:bookmarkStart w:id="40" w:name="_Toc172579979"/>
      <w:bookmarkStart w:id="41" w:name="_Toc204176775"/>
      <w:bookmarkStart w:id="42" w:name="_Toc204177040"/>
      <w:bookmarkStart w:id="43" w:name="_Toc205025730"/>
      <w:r>
        <w:t xml:space="preserve">3LCTY1 </w:t>
      </w:r>
      <w:r w:rsidR="00FF1272">
        <w:t xml:space="preserve">- </w:t>
      </w:r>
      <w:r>
        <w:t>Langue vivante</w:t>
      </w:r>
      <w:r w:rsidR="00784931">
        <w:t xml:space="preserve"> </w:t>
      </w:r>
      <w:r w:rsidR="00E1365C">
        <w:t>et</w:t>
      </w:r>
      <w:r>
        <w:t xml:space="preserve"> Monde pro</w:t>
      </w:r>
      <w:r w:rsidR="00E1365C">
        <w:t>fessionnel</w:t>
      </w:r>
      <w:bookmarkEnd w:id="38"/>
      <w:bookmarkEnd w:id="39"/>
      <w:bookmarkEnd w:id="40"/>
      <w:bookmarkEnd w:id="41"/>
      <w:bookmarkEnd w:id="42"/>
      <w:bookmarkEnd w:id="43"/>
    </w:p>
    <w:p w14:paraId="0DC384B1" w14:textId="70584C7C" w:rsidR="001927AD" w:rsidRDefault="001927AD" w:rsidP="001927AD">
      <w:pPr>
        <w:pStyle w:val="Alina"/>
      </w:pPr>
      <w:r>
        <w:t>Cette UE comprend plusieurs composantes qui ne sont pas au choix : elles doivent être toutes validées.</w:t>
      </w:r>
    </w:p>
    <w:p w14:paraId="07D86427" w14:textId="77777777" w:rsidR="00531947" w:rsidRPr="00E1365C" w:rsidRDefault="00540E28" w:rsidP="00E1365C">
      <w:pPr>
        <w:pStyle w:val="Titre3"/>
        <w:rPr>
          <w:rStyle w:val="ametys-coursepartitem-title"/>
          <w:rFonts w:ascii="Times New Roman" w:eastAsiaTheme="minorEastAsia" w:hAnsi="Times New Roman"/>
          <w:szCs w:val="24"/>
        </w:rPr>
      </w:pPr>
      <w:r w:rsidRPr="00E1365C">
        <w:t>3L</w:t>
      </w:r>
      <w:r w:rsidR="00E2343D" w:rsidRPr="00E1365C">
        <w:t>CTM11</w:t>
      </w:r>
      <w:r w:rsidR="00897961" w:rsidRPr="00E1365C">
        <w:rPr>
          <w:rStyle w:val="ametys-coursepartitem-title"/>
        </w:rPr>
        <w:t> </w:t>
      </w:r>
      <w:r w:rsidR="00E2343D" w:rsidRPr="00E1365C">
        <w:rPr>
          <w:rStyle w:val="ametys-coursepartitem-title"/>
        </w:rPr>
        <w:t xml:space="preserve">- </w:t>
      </w:r>
      <w:r w:rsidR="001927AD" w:rsidRPr="00E1365C">
        <w:rPr>
          <w:rStyle w:val="ametys-coursepartitem-title"/>
        </w:rPr>
        <w:t xml:space="preserve">Monde </w:t>
      </w:r>
      <w:r w:rsidR="00E2343D" w:rsidRPr="00E1365C">
        <w:rPr>
          <w:rStyle w:val="ametys-coursepartitem-title"/>
        </w:rPr>
        <w:t xml:space="preserve">professionnel </w:t>
      </w:r>
      <w:r w:rsidR="00897961" w:rsidRPr="00E1365C">
        <w:rPr>
          <w:rStyle w:val="ametys-coursepartitem-title"/>
        </w:rPr>
        <w:t>/</w:t>
      </w:r>
      <w:r w:rsidR="00E2343D" w:rsidRPr="00E1365C">
        <w:rPr>
          <w:rStyle w:val="ametys-coursepartitem-title"/>
        </w:rPr>
        <w:t xml:space="preserve"> sources d’information</w:t>
      </w:r>
      <w:r w:rsidR="001E00ED" w:rsidRPr="00E1365C">
        <w:rPr>
          <w:rStyle w:val="ametys-coursepartitem-title"/>
        </w:rPr>
        <w:tab/>
      </w:r>
      <w:r w:rsidR="001E00ED" w:rsidRPr="00E1365C">
        <w:rPr>
          <w:rStyle w:val="ametys-coursepartitem-title"/>
        </w:rPr>
        <w:tab/>
      </w:r>
    </w:p>
    <w:p w14:paraId="16433C34" w14:textId="54EA1F3D" w:rsidR="00E2343D" w:rsidRPr="00531947" w:rsidRDefault="00531947" w:rsidP="00EE1FF0">
      <w:pPr>
        <w:spacing w:before="0" w:after="0" w:line="240" w:lineRule="auto"/>
        <w:jc w:val="right"/>
        <w:rPr>
          <w:rFonts w:eastAsiaTheme="minorEastAsia"/>
        </w:rPr>
      </w:pPr>
      <w:r>
        <w:rPr>
          <w:rFonts w:eastAsiaTheme="minorEastAsia"/>
        </w:rPr>
        <w:t>3 c</w:t>
      </w:r>
      <w:r w:rsidRPr="00693558">
        <w:rPr>
          <w:rFonts w:eastAsiaTheme="minorEastAsia"/>
        </w:rPr>
        <w:t>rédits</w:t>
      </w:r>
    </w:p>
    <w:p w14:paraId="5DB2870B" w14:textId="09C71D40" w:rsidR="001927AD" w:rsidRDefault="001927AD" w:rsidP="001927AD">
      <w:pPr>
        <w:spacing w:before="0" w:after="0" w:line="240" w:lineRule="auto"/>
      </w:pPr>
      <w:r w:rsidRPr="001927AD">
        <w:t>3LCTMCN - Compétences numériques</w:t>
      </w:r>
    </w:p>
    <w:p w14:paraId="2F4FB8D9" w14:textId="59BBE7B7" w:rsidR="001927AD" w:rsidRPr="001927AD" w:rsidRDefault="001927AD" w:rsidP="001927AD">
      <w:pPr>
        <w:spacing w:before="0" w:after="0" w:line="240" w:lineRule="auto"/>
      </w:pPr>
      <w:r w:rsidRPr="001927AD">
        <w:t>3LCTMPPE</w:t>
      </w:r>
      <w:r>
        <w:t xml:space="preserve"> - </w:t>
      </w:r>
      <w:r w:rsidRPr="00C017D6">
        <w:t>Projet Professionnel de l’Étudiant</w:t>
      </w:r>
      <w:r w:rsidR="006C6979">
        <w:t xml:space="preserve"> (PPE)</w:t>
      </w:r>
    </w:p>
    <w:p w14:paraId="36B9DBE5" w14:textId="5C16A7C7" w:rsidR="001927AD" w:rsidRPr="001927AD" w:rsidRDefault="001927AD" w:rsidP="001927AD">
      <w:pPr>
        <w:spacing w:before="0" w:after="0" w:line="240" w:lineRule="auto"/>
      </w:pPr>
      <w:r w:rsidRPr="001927AD">
        <w:t xml:space="preserve">3LCTMRD </w:t>
      </w:r>
      <w:r>
        <w:t xml:space="preserve">- </w:t>
      </w:r>
      <w:r w:rsidRPr="00C017D6">
        <w:t>Recherche documentaire</w:t>
      </w:r>
    </w:p>
    <w:p w14:paraId="7AA12D60" w14:textId="65CC5244" w:rsidR="00053595" w:rsidRDefault="00EE1FF0" w:rsidP="00053595">
      <w:pPr>
        <w:pStyle w:val="Sommaire"/>
      </w:pPr>
      <w:r>
        <w:t>►</w:t>
      </w:r>
      <w:r w:rsidR="0036369E">
        <w:t xml:space="preserve"> </w:t>
      </w:r>
      <w:r w:rsidR="00A004C1">
        <w:t>Enseignements en contrôle continu intégral</w:t>
      </w:r>
      <w:r w:rsidR="00053595">
        <w:t xml:space="preserve"> : attention, cela signifie que cette UE est validée par des exercices en lignes proposés </w:t>
      </w:r>
      <w:r w:rsidR="00053595">
        <w:rPr>
          <w:b/>
        </w:rPr>
        <w:t>pendant le semestre</w:t>
      </w:r>
      <w:r w:rsidR="00053595">
        <w:t xml:space="preserve"> (et non pendant la période d’examens).</w:t>
      </w:r>
    </w:p>
    <w:p w14:paraId="479BA7DE" w14:textId="06A82B0E" w:rsidR="00E1365C" w:rsidRDefault="00E1365C" w:rsidP="00053595">
      <w:pPr>
        <w:pStyle w:val="Sommaire"/>
      </w:pPr>
      <w:r>
        <w:t xml:space="preserve">► </w:t>
      </w:r>
      <w:r w:rsidRPr="00E1365C">
        <w:rPr>
          <w:b/>
        </w:rPr>
        <w:t>Attention</w:t>
      </w:r>
      <w:r>
        <w:t> : les 3 cours sont obligatoires</w:t>
      </w:r>
    </w:p>
    <w:p w14:paraId="55B2BEF9" w14:textId="18DF7E95" w:rsidR="00775465" w:rsidRPr="00775465" w:rsidRDefault="00775465" w:rsidP="00053595">
      <w:pPr>
        <w:pStyle w:val="Sommaire"/>
        <w:rPr>
          <w:b/>
          <w:color w:val="EE0000"/>
        </w:rPr>
      </w:pPr>
      <w:r>
        <w:t xml:space="preserve"> </w:t>
      </w:r>
      <w:proofErr w:type="spellStart"/>
      <w:r>
        <w:rPr>
          <w:b/>
        </w:rPr>
        <w:t>Evaluation</w:t>
      </w:r>
      <w:proofErr w:type="spellEnd"/>
      <w:r>
        <w:rPr>
          <w:b/>
        </w:rPr>
        <w:t xml:space="preserve"> : </w:t>
      </w:r>
      <w:r w:rsidRPr="00775465">
        <w:rPr>
          <w:b/>
          <w:color w:val="EE0000"/>
        </w:rPr>
        <w:t>contrôle continu</w:t>
      </w:r>
    </w:p>
    <w:p w14:paraId="3C4A8A31" w14:textId="77777777" w:rsidR="00E1365C" w:rsidRPr="00053595" w:rsidRDefault="00E1365C" w:rsidP="00053595">
      <w:pPr>
        <w:pStyle w:val="Sommaire"/>
      </w:pPr>
    </w:p>
    <w:p w14:paraId="5DBC658C" w14:textId="77777777" w:rsidR="00053595" w:rsidRDefault="00053595" w:rsidP="00053595">
      <w:pPr>
        <w:pStyle w:val="Sommaire"/>
      </w:pPr>
    </w:p>
    <w:p w14:paraId="5A30C77E" w14:textId="55C21F61" w:rsidR="00053595" w:rsidRDefault="00053595" w:rsidP="00E1365C">
      <w:pPr>
        <w:pStyle w:val="Titre3"/>
        <w:jc w:val="center"/>
      </w:pPr>
      <w:bookmarkStart w:id="44" w:name="_Toc172299532"/>
      <w:bookmarkStart w:id="45" w:name="_Toc172556644"/>
      <w:bookmarkStart w:id="46" w:name="_Toc172556642"/>
      <w:r w:rsidRPr="00053595">
        <w:t xml:space="preserve">3LLVM1F : </w:t>
      </w:r>
      <w:r w:rsidR="00CE12C7">
        <w:t>A</w:t>
      </w:r>
      <w:r w:rsidRPr="00053595">
        <w:t>nglais</w:t>
      </w:r>
    </w:p>
    <w:p w14:paraId="43F09B0F" w14:textId="59E124D3" w:rsidR="00053595" w:rsidRDefault="00053595" w:rsidP="00053595">
      <w:pPr>
        <w:rPr>
          <w:b/>
        </w:rPr>
      </w:pPr>
      <w:r>
        <w:rPr>
          <w:b/>
        </w:rPr>
        <w:t>Enseignante : Cécile Boré</w:t>
      </w:r>
    </w:p>
    <w:p w14:paraId="39D52AEB" w14:textId="02898003" w:rsidR="00053595" w:rsidRDefault="00053595" w:rsidP="00053595">
      <w:pPr>
        <w:rPr>
          <w:b/>
        </w:rPr>
      </w:pPr>
      <w:proofErr w:type="spellStart"/>
      <w:r>
        <w:rPr>
          <w:b/>
        </w:rPr>
        <w:t>Evaluation</w:t>
      </w:r>
      <w:proofErr w:type="spellEnd"/>
      <w:r>
        <w:rPr>
          <w:b/>
        </w:rPr>
        <w:t> : l’évaluation repose en partie (40%) sur du contrôle continu (exercices validant pendant le semestre) et sur un examen oral (50%) qui consiste en un enregistrement en ligne.</w:t>
      </w:r>
      <w:bookmarkEnd w:id="44"/>
      <w:bookmarkEnd w:id="45"/>
      <w:r w:rsidRPr="00C017D6">
        <w:t xml:space="preserve"> </w:t>
      </w:r>
    </w:p>
    <w:p w14:paraId="4DF9284E" w14:textId="2D4D67C0" w:rsidR="00CE12C7" w:rsidRPr="00CE12C7" w:rsidRDefault="00CE12C7" w:rsidP="00053595">
      <w:r>
        <w:t>En FAD, l’anglais est obligatoire.</w:t>
      </w:r>
    </w:p>
    <w:p w14:paraId="1A34AC10" w14:textId="006CFEA3" w:rsidR="00B176CC" w:rsidRPr="00C017D6" w:rsidRDefault="00B176CC" w:rsidP="00B176CC">
      <w:pPr>
        <w:jc w:val="center"/>
      </w:pPr>
    </w:p>
    <w:p w14:paraId="3E9AAE1C" w14:textId="274F3C46" w:rsidR="00095CA3" w:rsidRDefault="00095CA3" w:rsidP="003921C2">
      <w:pPr>
        <w:pStyle w:val="Titre1"/>
        <w:spacing w:before="120" w:line="240" w:lineRule="auto"/>
        <w:jc w:val="left"/>
      </w:pPr>
      <w:bookmarkStart w:id="47" w:name="_Toc204176776"/>
      <w:bookmarkStart w:id="48" w:name="_Toc204177041"/>
      <w:bookmarkStart w:id="49" w:name="_Toc205025731"/>
      <w:bookmarkStart w:id="50" w:name="_Toc172579308"/>
      <w:bookmarkStart w:id="51" w:name="_Toc172579980"/>
      <w:r>
        <w:t>Transition écologique et développement soutenable (TEDS)</w:t>
      </w:r>
      <w:bookmarkEnd w:id="47"/>
      <w:bookmarkEnd w:id="48"/>
      <w:bookmarkEnd w:id="49"/>
    </w:p>
    <w:bookmarkEnd w:id="46"/>
    <w:bookmarkEnd w:id="50"/>
    <w:bookmarkEnd w:id="51"/>
    <w:p w14:paraId="6E609E53" w14:textId="1AED2DA3" w:rsidR="00784931" w:rsidRDefault="00784931" w:rsidP="00784931">
      <w:pPr>
        <w:jc w:val="right"/>
      </w:pPr>
      <w:r>
        <w:rPr>
          <w:rFonts w:eastAsiaTheme="minorEastAsia"/>
        </w:rPr>
        <w:t>3 c</w:t>
      </w:r>
      <w:r w:rsidRPr="00693558">
        <w:rPr>
          <w:rFonts w:eastAsiaTheme="minorEastAsia"/>
        </w:rPr>
        <w:t>rédits</w:t>
      </w:r>
      <w:r>
        <w:t xml:space="preserve"> </w:t>
      </w:r>
    </w:p>
    <w:p w14:paraId="14EDE3E4" w14:textId="20C466EF" w:rsidR="00C47B9E" w:rsidRPr="00E1365C" w:rsidRDefault="00E1365C" w:rsidP="00E1365C">
      <w:pPr>
        <w:pStyle w:val="Alina"/>
        <w:rPr>
          <w:b/>
        </w:rPr>
      </w:pPr>
      <w:r>
        <w:t>Il s’agit d’une</w:t>
      </w:r>
      <w:r w:rsidR="00095CA3">
        <w:t xml:space="preserve"> nouvelle UE </w:t>
      </w:r>
      <w:r>
        <w:t>obligatoire au niveau national en</w:t>
      </w:r>
      <w:r w:rsidR="00095CA3">
        <w:t xml:space="preserve"> S3 </w:t>
      </w:r>
      <w:r>
        <w:t xml:space="preserve">. </w:t>
      </w:r>
      <w:r w:rsidR="00095CA3">
        <w:t xml:space="preserve">Nous n’avons pas encore d’information à ce sujet, </w:t>
      </w:r>
      <w:r>
        <w:t xml:space="preserve">sinon </w:t>
      </w:r>
      <w:r w:rsidR="00095CA3" w:rsidRPr="00095CA3">
        <w:t>qu'elle</w:t>
      </w:r>
      <w:r w:rsidR="00095CA3">
        <w:t xml:space="preserve"> ser</w:t>
      </w:r>
      <w:r w:rsidR="006C6979">
        <w:t>a</w:t>
      </w:r>
      <w:r w:rsidR="00095CA3">
        <w:t xml:space="preserve"> assurée en ligne asynchrone et </w:t>
      </w:r>
      <w:r w:rsidR="00095CA3" w:rsidRPr="00E1365C">
        <w:rPr>
          <w:b/>
        </w:rPr>
        <w:t>en contrôle continu intégral</w:t>
      </w:r>
      <w:r w:rsidR="00053595" w:rsidRPr="00E1365C">
        <w:rPr>
          <w:b/>
        </w:rPr>
        <w:t>.</w:t>
      </w:r>
      <w:r w:rsidR="00095CA3" w:rsidRPr="00E1365C">
        <w:rPr>
          <w:b/>
        </w:rPr>
        <w:t xml:space="preserve"> </w:t>
      </w:r>
    </w:p>
    <w:sectPr w:rsidR="00C47B9E" w:rsidRPr="00E1365C" w:rsidSect="00C9519E">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DCC4" w14:textId="77777777" w:rsidR="00DB4071" w:rsidRDefault="00DB4071" w:rsidP="002D61DB">
      <w:pPr>
        <w:spacing w:before="0" w:after="0" w:line="240" w:lineRule="auto"/>
      </w:pPr>
      <w:r>
        <w:separator/>
      </w:r>
    </w:p>
  </w:endnote>
  <w:endnote w:type="continuationSeparator" w:id="0">
    <w:p w14:paraId="7FA2A013" w14:textId="77777777" w:rsidR="00DB4071" w:rsidRDefault="00DB4071" w:rsidP="002D61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00000003" w:usb1="00000000" w:usb2="00000000" w:usb3="00000000" w:csb0="00000007"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Fluent Icons">
    <w:altName w:val="Segoe UI"/>
    <w:panose1 w:val="020B0604020202020204"/>
    <w:charset w:val="00"/>
    <w:family w:val="roman"/>
    <w:pitch w:val="variable"/>
    <w:sig w:usb0="00000003" w:usb1="10000000" w:usb2="00000000" w:usb3="00000000" w:csb0="00000001" w:csb1="00000000"/>
  </w:font>
  <w:font w:name="Arial Narrow">
    <w:panose1 w:val="020B05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59B3" w14:textId="0A430CA7" w:rsidR="0051219E" w:rsidRDefault="00000000">
    <w:pPr>
      <w:pStyle w:val="Pieddepage"/>
      <w:jc w:val="center"/>
    </w:pPr>
    <w:sdt>
      <w:sdtPr>
        <w:id w:val="-23489172"/>
        <w:docPartObj>
          <w:docPartGallery w:val="Page Numbers (Bottom of Page)"/>
          <w:docPartUnique/>
        </w:docPartObj>
      </w:sdtPr>
      <w:sdtContent>
        <w:r w:rsidR="0051219E">
          <w:fldChar w:fldCharType="begin"/>
        </w:r>
        <w:r w:rsidR="0051219E">
          <w:instrText>PAGE   \* MERGEFORMAT</w:instrText>
        </w:r>
        <w:r w:rsidR="0051219E">
          <w:fldChar w:fldCharType="separate"/>
        </w:r>
        <w:r w:rsidR="0051219E">
          <w:t>2</w:t>
        </w:r>
        <w:r w:rsidR="0051219E">
          <w:fldChar w:fldCharType="end"/>
        </w:r>
      </w:sdtContent>
    </w:sdt>
  </w:p>
  <w:p w14:paraId="2BFE556E" w14:textId="77777777" w:rsidR="0051219E" w:rsidRDefault="00512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98E3" w14:textId="77777777" w:rsidR="00DB4071" w:rsidRDefault="00DB4071" w:rsidP="002D61DB">
      <w:pPr>
        <w:spacing w:before="0" w:after="0" w:line="240" w:lineRule="auto"/>
      </w:pPr>
      <w:r>
        <w:separator/>
      </w:r>
    </w:p>
  </w:footnote>
  <w:footnote w:type="continuationSeparator" w:id="0">
    <w:p w14:paraId="6DAA94C1" w14:textId="77777777" w:rsidR="00DB4071" w:rsidRDefault="00DB4071" w:rsidP="002D61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6C0" w14:textId="77777777" w:rsidR="00816F1F" w:rsidRPr="00B734F6" w:rsidRDefault="00816F1F" w:rsidP="009B52FE">
    <w:pPr>
      <w:jc w:val="center"/>
      <w:rPr>
        <w:rFonts w:ascii="Arial Narrow" w:hAnsi="Arial Narrow"/>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59F"/>
    <w:multiLevelType w:val="hybridMultilevel"/>
    <w:tmpl w:val="A01CE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802873"/>
    <w:multiLevelType w:val="hybridMultilevel"/>
    <w:tmpl w:val="50B801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7B75D7"/>
    <w:multiLevelType w:val="hybridMultilevel"/>
    <w:tmpl w:val="D30879AE"/>
    <w:lvl w:ilvl="0" w:tplc="81DAE8A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B4E05"/>
    <w:multiLevelType w:val="hybridMultilevel"/>
    <w:tmpl w:val="B7F278C8"/>
    <w:lvl w:ilvl="0" w:tplc="D5DAB44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F13B7"/>
    <w:multiLevelType w:val="hybridMultilevel"/>
    <w:tmpl w:val="16B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1312E"/>
    <w:multiLevelType w:val="hybridMultilevel"/>
    <w:tmpl w:val="737A7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CD575E"/>
    <w:multiLevelType w:val="hybridMultilevel"/>
    <w:tmpl w:val="181C34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CE0BE6"/>
    <w:multiLevelType w:val="hybridMultilevel"/>
    <w:tmpl w:val="6074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5F4864"/>
    <w:multiLevelType w:val="multilevel"/>
    <w:tmpl w:val="C9F67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45DA0"/>
    <w:multiLevelType w:val="hybridMultilevel"/>
    <w:tmpl w:val="55981DAC"/>
    <w:lvl w:ilvl="0" w:tplc="B0703346">
      <w:start w:val="1"/>
      <w:numFmt w:val="bullet"/>
      <w:pStyle w:val="Titr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363F7"/>
    <w:multiLevelType w:val="hybridMultilevel"/>
    <w:tmpl w:val="57FA69F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30560937"/>
    <w:multiLevelType w:val="hybridMultilevel"/>
    <w:tmpl w:val="CE46089A"/>
    <w:lvl w:ilvl="0" w:tplc="91607B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810209"/>
    <w:multiLevelType w:val="hybridMultilevel"/>
    <w:tmpl w:val="AB4C31B2"/>
    <w:lvl w:ilvl="0" w:tplc="73FC0D76">
      <w:start w:val="1"/>
      <w:numFmt w:val="bullet"/>
      <w:lvlText w:val=""/>
      <w:lvlJc w:val="left"/>
      <w:pPr>
        <w:ind w:left="720" w:hanging="360"/>
      </w:pPr>
      <w:rPr>
        <w:rFonts w:ascii="Symbol" w:eastAsiaTheme="minorHAnsi" w:hAnsi="Symbol" w:cs="Garamon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86415"/>
    <w:multiLevelType w:val="hybridMultilevel"/>
    <w:tmpl w:val="FBD0D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75220F"/>
    <w:multiLevelType w:val="hybridMultilevel"/>
    <w:tmpl w:val="898C3AD2"/>
    <w:lvl w:ilvl="0" w:tplc="DE504360">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DA5A71"/>
    <w:multiLevelType w:val="multilevel"/>
    <w:tmpl w:val="F470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45205"/>
    <w:multiLevelType w:val="hybridMultilevel"/>
    <w:tmpl w:val="29A4C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B52174"/>
    <w:multiLevelType w:val="hybridMultilevel"/>
    <w:tmpl w:val="2F8C8AAC"/>
    <w:lvl w:ilvl="0" w:tplc="DE504360">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3A0D23"/>
    <w:multiLevelType w:val="hybridMultilevel"/>
    <w:tmpl w:val="A01CE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F908A7"/>
    <w:multiLevelType w:val="multilevel"/>
    <w:tmpl w:val="41A6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E6D9A"/>
    <w:multiLevelType w:val="hybridMultilevel"/>
    <w:tmpl w:val="E3EC59D0"/>
    <w:lvl w:ilvl="0" w:tplc="16DEC99C">
      <w:start w:val="1"/>
      <w:numFmt w:val="bullet"/>
      <w:lvlText w:val=""/>
      <w:lvlJc w:val="left"/>
      <w:pPr>
        <w:ind w:left="720" w:hanging="360"/>
      </w:pPr>
      <w:rPr>
        <w:rFonts w:ascii="Symbol" w:hAnsi="Symbol"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0731C"/>
    <w:multiLevelType w:val="hybridMultilevel"/>
    <w:tmpl w:val="67BC0406"/>
    <w:lvl w:ilvl="0" w:tplc="EE50F2FC">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515780"/>
    <w:multiLevelType w:val="hybridMultilevel"/>
    <w:tmpl w:val="3C42007A"/>
    <w:lvl w:ilvl="0" w:tplc="A88C7B76">
      <w:start w:val="1"/>
      <w:numFmt w:val="bullet"/>
      <w:pStyle w:val="Titre3"/>
      <w:lvlText w:val=""/>
      <w:lvlJc w:val="left"/>
      <w:pPr>
        <w:ind w:left="720" w:hanging="360"/>
      </w:pPr>
      <w:rPr>
        <w:rFonts w:ascii="Symbol" w:hAnsi="Symbol"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2F65F0"/>
    <w:multiLevelType w:val="hybridMultilevel"/>
    <w:tmpl w:val="C5AC1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B24981"/>
    <w:multiLevelType w:val="hybridMultilevel"/>
    <w:tmpl w:val="8528DD68"/>
    <w:lvl w:ilvl="0" w:tplc="ADD2F32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1933473">
    <w:abstractNumId w:val="15"/>
  </w:num>
  <w:num w:numId="2" w16cid:durableId="859969163">
    <w:abstractNumId w:val="3"/>
  </w:num>
  <w:num w:numId="3" w16cid:durableId="467213338">
    <w:abstractNumId w:val="8"/>
  </w:num>
  <w:num w:numId="4" w16cid:durableId="1076439722">
    <w:abstractNumId w:val="12"/>
  </w:num>
  <w:num w:numId="5" w16cid:durableId="1237741994">
    <w:abstractNumId w:val="16"/>
  </w:num>
  <w:num w:numId="6" w16cid:durableId="1994026359">
    <w:abstractNumId w:val="9"/>
  </w:num>
  <w:num w:numId="7" w16cid:durableId="2057123657">
    <w:abstractNumId w:val="9"/>
  </w:num>
  <w:num w:numId="8" w16cid:durableId="1566181426">
    <w:abstractNumId w:val="2"/>
  </w:num>
  <w:num w:numId="9" w16cid:durableId="2041928413">
    <w:abstractNumId w:val="11"/>
  </w:num>
  <w:num w:numId="10" w16cid:durableId="636644964">
    <w:abstractNumId w:val="9"/>
  </w:num>
  <w:num w:numId="11" w16cid:durableId="1574002161">
    <w:abstractNumId w:val="6"/>
  </w:num>
  <w:num w:numId="12" w16cid:durableId="725226895">
    <w:abstractNumId w:val="13"/>
  </w:num>
  <w:num w:numId="13" w16cid:durableId="658657250">
    <w:abstractNumId w:val="21"/>
  </w:num>
  <w:num w:numId="14" w16cid:durableId="489098620">
    <w:abstractNumId w:val="22"/>
  </w:num>
  <w:num w:numId="15" w16cid:durableId="764115336">
    <w:abstractNumId w:val="22"/>
  </w:num>
  <w:num w:numId="16" w16cid:durableId="13848590">
    <w:abstractNumId w:val="22"/>
    <w:lvlOverride w:ilvl="0">
      <w:startOverride w:val="1"/>
    </w:lvlOverride>
  </w:num>
  <w:num w:numId="17" w16cid:durableId="737049086">
    <w:abstractNumId w:val="22"/>
    <w:lvlOverride w:ilvl="0">
      <w:startOverride w:val="1"/>
    </w:lvlOverride>
  </w:num>
  <w:num w:numId="18" w16cid:durableId="552347301">
    <w:abstractNumId w:val="9"/>
  </w:num>
  <w:num w:numId="19" w16cid:durableId="274795839">
    <w:abstractNumId w:val="5"/>
  </w:num>
  <w:num w:numId="20" w16cid:durableId="233667956">
    <w:abstractNumId w:val="9"/>
  </w:num>
  <w:num w:numId="21" w16cid:durableId="487333637">
    <w:abstractNumId w:val="24"/>
  </w:num>
  <w:num w:numId="22" w16cid:durableId="177817084">
    <w:abstractNumId w:val="9"/>
  </w:num>
  <w:num w:numId="23" w16cid:durableId="2124230660">
    <w:abstractNumId w:val="10"/>
  </w:num>
  <w:num w:numId="24" w16cid:durableId="651566482">
    <w:abstractNumId w:val="0"/>
  </w:num>
  <w:num w:numId="25" w16cid:durableId="377094296">
    <w:abstractNumId w:val="18"/>
  </w:num>
  <w:num w:numId="26" w16cid:durableId="1405570044">
    <w:abstractNumId w:val="23"/>
  </w:num>
  <w:num w:numId="27" w16cid:durableId="1025522068">
    <w:abstractNumId w:val="19"/>
  </w:num>
  <w:num w:numId="28" w16cid:durableId="1988783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4574603">
    <w:abstractNumId w:val="22"/>
  </w:num>
  <w:num w:numId="30" w16cid:durableId="1521503948">
    <w:abstractNumId w:val="22"/>
  </w:num>
  <w:num w:numId="31" w16cid:durableId="1746680084">
    <w:abstractNumId w:val="22"/>
  </w:num>
  <w:num w:numId="32" w16cid:durableId="1553423664">
    <w:abstractNumId w:val="22"/>
  </w:num>
  <w:num w:numId="33" w16cid:durableId="554321101">
    <w:abstractNumId w:val="9"/>
  </w:num>
  <w:num w:numId="34" w16cid:durableId="1369991242">
    <w:abstractNumId w:val="22"/>
  </w:num>
  <w:num w:numId="35" w16cid:durableId="120341034">
    <w:abstractNumId w:val="9"/>
  </w:num>
  <w:num w:numId="36" w16cid:durableId="788821061">
    <w:abstractNumId w:val="9"/>
  </w:num>
  <w:num w:numId="37" w16cid:durableId="1770612762">
    <w:abstractNumId w:val="9"/>
  </w:num>
  <w:num w:numId="38" w16cid:durableId="762452979">
    <w:abstractNumId w:val="9"/>
  </w:num>
  <w:num w:numId="39" w16cid:durableId="254049941">
    <w:abstractNumId w:val="22"/>
  </w:num>
  <w:num w:numId="40" w16cid:durableId="1956789092">
    <w:abstractNumId w:val="22"/>
  </w:num>
  <w:num w:numId="41" w16cid:durableId="1916015334">
    <w:abstractNumId w:val="4"/>
  </w:num>
  <w:num w:numId="42" w16cid:durableId="569124412">
    <w:abstractNumId w:val="7"/>
  </w:num>
  <w:num w:numId="43" w16cid:durableId="158158093">
    <w:abstractNumId w:val="20"/>
  </w:num>
  <w:num w:numId="44" w16cid:durableId="1049917093">
    <w:abstractNumId w:val="14"/>
  </w:num>
  <w:num w:numId="45" w16cid:durableId="248851331">
    <w:abstractNumId w:val="17"/>
  </w:num>
  <w:num w:numId="46" w16cid:durableId="1886018786">
    <w:abstractNumId w:val="22"/>
  </w:num>
  <w:num w:numId="47" w16cid:durableId="48230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DB"/>
    <w:rsid w:val="00000782"/>
    <w:rsid w:val="0000335B"/>
    <w:rsid w:val="0000687E"/>
    <w:rsid w:val="00014563"/>
    <w:rsid w:val="00015877"/>
    <w:rsid w:val="00020066"/>
    <w:rsid w:val="00021940"/>
    <w:rsid w:val="00024CDF"/>
    <w:rsid w:val="00024FE4"/>
    <w:rsid w:val="000254DC"/>
    <w:rsid w:val="000322BC"/>
    <w:rsid w:val="000333D4"/>
    <w:rsid w:val="0003497B"/>
    <w:rsid w:val="0004075C"/>
    <w:rsid w:val="00041750"/>
    <w:rsid w:val="00050215"/>
    <w:rsid w:val="00052086"/>
    <w:rsid w:val="000533AA"/>
    <w:rsid w:val="00053595"/>
    <w:rsid w:val="00057244"/>
    <w:rsid w:val="000671CF"/>
    <w:rsid w:val="000703C4"/>
    <w:rsid w:val="000751F7"/>
    <w:rsid w:val="000831D1"/>
    <w:rsid w:val="00086165"/>
    <w:rsid w:val="0009415E"/>
    <w:rsid w:val="000946E9"/>
    <w:rsid w:val="00094759"/>
    <w:rsid w:val="00095121"/>
    <w:rsid w:val="00095331"/>
    <w:rsid w:val="00095CA3"/>
    <w:rsid w:val="00095E02"/>
    <w:rsid w:val="00096F7A"/>
    <w:rsid w:val="000A0C98"/>
    <w:rsid w:val="000A186B"/>
    <w:rsid w:val="000A339E"/>
    <w:rsid w:val="000A6192"/>
    <w:rsid w:val="000B451D"/>
    <w:rsid w:val="000B4EE6"/>
    <w:rsid w:val="000B5953"/>
    <w:rsid w:val="000B659E"/>
    <w:rsid w:val="000B7766"/>
    <w:rsid w:val="000C0459"/>
    <w:rsid w:val="000C0F2C"/>
    <w:rsid w:val="000C3D29"/>
    <w:rsid w:val="000C40DD"/>
    <w:rsid w:val="000C59E9"/>
    <w:rsid w:val="000C6D22"/>
    <w:rsid w:val="000D08B4"/>
    <w:rsid w:val="000D12DC"/>
    <w:rsid w:val="000D207E"/>
    <w:rsid w:val="000E29BC"/>
    <w:rsid w:val="000E384E"/>
    <w:rsid w:val="000E3BA8"/>
    <w:rsid w:val="000E5D1C"/>
    <w:rsid w:val="000F112C"/>
    <w:rsid w:val="000F1EDA"/>
    <w:rsid w:val="000F3967"/>
    <w:rsid w:val="000F43C1"/>
    <w:rsid w:val="00100505"/>
    <w:rsid w:val="00107827"/>
    <w:rsid w:val="00112C5D"/>
    <w:rsid w:val="00116ABA"/>
    <w:rsid w:val="001207EC"/>
    <w:rsid w:val="0012163E"/>
    <w:rsid w:val="001219DF"/>
    <w:rsid w:val="0012357D"/>
    <w:rsid w:val="00123B3B"/>
    <w:rsid w:val="00126BA1"/>
    <w:rsid w:val="00132056"/>
    <w:rsid w:val="00136C66"/>
    <w:rsid w:val="00136E29"/>
    <w:rsid w:val="001409C8"/>
    <w:rsid w:val="00141A87"/>
    <w:rsid w:val="0014260E"/>
    <w:rsid w:val="0014315D"/>
    <w:rsid w:val="00147B4C"/>
    <w:rsid w:val="00150752"/>
    <w:rsid w:val="00151C74"/>
    <w:rsid w:val="00166DE3"/>
    <w:rsid w:val="00173887"/>
    <w:rsid w:val="0017396C"/>
    <w:rsid w:val="0018081E"/>
    <w:rsid w:val="00180905"/>
    <w:rsid w:val="00190F53"/>
    <w:rsid w:val="001927AD"/>
    <w:rsid w:val="00193C0D"/>
    <w:rsid w:val="001948BD"/>
    <w:rsid w:val="0019667A"/>
    <w:rsid w:val="001A15DE"/>
    <w:rsid w:val="001A2380"/>
    <w:rsid w:val="001A23B9"/>
    <w:rsid w:val="001A577D"/>
    <w:rsid w:val="001A702B"/>
    <w:rsid w:val="001B03AA"/>
    <w:rsid w:val="001B0A14"/>
    <w:rsid w:val="001B0D93"/>
    <w:rsid w:val="001B2A83"/>
    <w:rsid w:val="001B3191"/>
    <w:rsid w:val="001B7CCB"/>
    <w:rsid w:val="001C053B"/>
    <w:rsid w:val="001C375C"/>
    <w:rsid w:val="001C39B0"/>
    <w:rsid w:val="001C562B"/>
    <w:rsid w:val="001C6647"/>
    <w:rsid w:val="001D1ACF"/>
    <w:rsid w:val="001D28E3"/>
    <w:rsid w:val="001D4B3D"/>
    <w:rsid w:val="001D5BD5"/>
    <w:rsid w:val="001D69FE"/>
    <w:rsid w:val="001E00ED"/>
    <w:rsid w:val="001E3284"/>
    <w:rsid w:val="001E3FD3"/>
    <w:rsid w:val="001E4652"/>
    <w:rsid w:val="001F2EF7"/>
    <w:rsid w:val="001F67F1"/>
    <w:rsid w:val="001F6F08"/>
    <w:rsid w:val="001F70DB"/>
    <w:rsid w:val="00200075"/>
    <w:rsid w:val="002033F8"/>
    <w:rsid w:val="00204372"/>
    <w:rsid w:val="00211E69"/>
    <w:rsid w:val="002129EE"/>
    <w:rsid w:val="00214842"/>
    <w:rsid w:val="00214DB6"/>
    <w:rsid w:val="00215107"/>
    <w:rsid w:val="0021539B"/>
    <w:rsid w:val="00217F63"/>
    <w:rsid w:val="00220FBA"/>
    <w:rsid w:val="00222C6E"/>
    <w:rsid w:val="00230F02"/>
    <w:rsid w:val="00231B04"/>
    <w:rsid w:val="0023733E"/>
    <w:rsid w:val="002475D9"/>
    <w:rsid w:val="00251057"/>
    <w:rsid w:val="00251435"/>
    <w:rsid w:val="00254C39"/>
    <w:rsid w:val="0025564E"/>
    <w:rsid w:val="00255EB8"/>
    <w:rsid w:val="00256EBD"/>
    <w:rsid w:val="00256F01"/>
    <w:rsid w:val="00260B95"/>
    <w:rsid w:val="002616DC"/>
    <w:rsid w:val="00261BE0"/>
    <w:rsid w:val="00262027"/>
    <w:rsid w:val="00264BFC"/>
    <w:rsid w:val="0026615C"/>
    <w:rsid w:val="00267896"/>
    <w:rsid w:val="00270BE7"/>
    <w:rsid w:val="00271504"/>
    <w:rsid w:val="00273929"/>
    <w:rsid w:val="002776F8"/>
    <w:rsid w:val="00280287"/>
    <w:rsid w:val="002834C9"/>
    <w:rsid w:val="00283730"/>
    <w:rsid w:val="00285C5A"/>
    <w:rsid w:val="002929B6"/>
    <w:rsid w:val="002A17A7"/>
    <w:rsid w:val="002A427B"/>
    <w:rsid w:val="002A4A0C"/>
    <w:rsid w:val="002B0A87"/>
    <w:rsid w:val="002B154B"/>
    <w:rsid w:val="002B4860"/>
    <w:rsid w:val="002C0D9D"/>
    <w:rsid w:val="002C352F"/>
    <w:rsid w:val="002C7E98"/>
    <w:rsid w:val="002D38CD"/>
    <w:rsid w:val="002D5604"/>
    <w:rsid w:val="002D61DB"/>
    <w:rsid w:val="002D6CDA"/>
    <w:rsid w:val="002E21D0"/>
    <w:rsid w:val="002F130A"/>
    <w:rsid w:val="002F21AA"/>
    <w:rsid w:val="00300F16"/>
    <w:rsid w:val="003050F4"/>
    <w:rsid w:val="00310044"/>
    <w:rsid w:val="003124DE"/>
    <w:rsid w:val="00312B1C"/>
    <w:rsid w:val="00312CA2"/>
    <w:rsid w:val="00313297"/>
    <w:rsid w:val="00320854"/>
    <w:rsid w:val="00322B36"/>
    <w:rsid w:val="00326B8A"/>
    <w:rsid w:val="00330618"/>
    <w:rsid w:val="00331C6B"/>
    <w:rsid w:val="00332906"/>
    <w:rsid w:val="00332E16"/>
    <w:rsid w:val="0033650B"/>
    <w:rsid w:val="003425F4"/>
    <w:rsid w:val="00343934"/>
    <w:rsid w:val="00345D51"/>
    <w:rsid w:val="00346F36"/>
    <w:rsid w:val="00350262"/>
    <w:rsid w:val="00353C89"/>
    <w:rsid w:val="0036369E"/>
    <w:rsid w:val="003672D6"/>
    <w:rsid w:val="00370439"/>
    <w:rsid w:val="0037261F"/>
    <w:rsid w:val="003734B2"/>
    <w:rsid w:val="003738FF"/>
    <w:rsid w:val="003750DC"/>
    <w:rsid w:val="00376016"/>
    <w:rsid w:val="00377A43"/>
    <w:rsid w:val="003827CA"/>
    <w:rsid w:val="00387187"/>
    <w:rsid w:val="00387EAA"/>
    <w:rsid w:val="00390C9D"/>
    <w:rsid w:val="003921C2"/>
    <w:rsid w:val="00392EC8"/>
    <w:rsid w:val="003974E0"/>
    <w:rsid w:val="00397643"/>
    <w:rsid w:val="003A0184"/>
    <w:rsid w:val="003A060B"/>
    <w:rsid w:val="003A1A6D"/>
    <w:rsid w:val="003A2DCA"/>
    <w:rsid w:val="003A2FB2"/>
    <w:rsid w:val="003A72E4"/>
    <w:rsid w:val="003B30B5"/>
    <w:rsid w:val="003B69EC"/>
    <w:rsid w:val="003B6AB3"/>
    <w:rsid w:val="003B7401"/>
    <w:rsid w:val="003C2395"/>
    <w:rsid w:val="003C4C24"/>
    <w:rsid w:val="003D4A75"/>
    <w:rsid w:val="003E2072"/>
    <w:rsid w:val="003F2206"/>
    <w:rsid w:val="003F2CD4"/>
    <w:rsid w:val="003F61BF"/>
    <w:rsid w:val="003F6C74"/>
    <w:rsid w:val="00405888"/>
    <w:rsid w:val="00407AA9"/>
    <w:rsid w:val="004138F5"/>
    <w:rsid w:val="00414BA3"/>
    <w:rsid w:val="00415134"/>
    <w:rsid w:val="004169BE"/>
    <w:rsid w:val="00417329"/>
    <w:rsid w:val="00423B5B"/>
    <w:rsid w:val="004335D2"/>
    <w:rsid w:val="00435449"/>
    <w:rsid w:val="00436785"/>
    <w:rsid w:val="00436901"/>
    <w:rsid w:val="0044034A"/>
    <w:rsid w:val="004405A2"/>
    <w:rsid w:val="004448EB"/>
    <w:rsid w:val="0045034E"/>
    <w:rsid w:val="00450C74"/>
    <w:rsid w:val="00455708"/>
    <w:rsid w:val="00457622"/>
    <w:rsid w:val="00460F15"/>
    <w:rsid w:val="00464BBE"/>
    <w:rsid w:val="0046597A"/>
    <w:rsid w:val="004664C4"/>
    <w:rsid w:val="00466D07"/>
    <w:rsid w:val="00466F7C"/>
    <w:rsid w:val="004740E5"/>
    <w:rsid w:val="00474718"/>
    <w:rsid w:val="00480E6B"/>
    <w:rsid w:val="00484DF0"/>
    <w:rsid w:val="004873E6"/>
    <w:rsid w:val="00493C45"/>
    <w:rsid w:val="00497BF2"/>
    <w:rsid w:val="004A0F90"/>
    <w:rsid w:val="004A23E6"/>
    <w:rsid w:val="004A279D"/>
    <w:rsid w:val="004A4792"/>
    <w:rsid w:val="004B0489"/>
    <w:rsid w:val="004B2A8E"/>
    <w:rsid w:val="004B3351"/>
    <w:rsid w:val="004B3ABC"/>
    <w:rsid w:val="004B3B92"/>
    <w:rsid w:val="004C2087"/>
    <w:rsid w:val="004C2D55"/>
    <w:rsid w:val="004C397F"/>
    <w:rsid w:val="004C5F28"/>
    <w:rsid w:val="004C7EF8"/>
    <w:rsid w:val="004D1687"/>
    <w:rsid w:val="004D3F79"/>
    <w:rsid w:val="004E0C9C"/>
    <w:rsid w:val="004F142C"/>
    <w:rsid w:val="0050339E"/>
    <w:rsid w:val="005120F2"/>
    <w:rsid w:val="0051219E"/>
    <w:rsid w:val="00512E7F"/>
    <w:rsid w:val="00513E8E"/>
    <w:rsid w:val="00520552"/>
    <w:rsid w:val="00525335"/>
    <w:rsid w:val="00525841"/>
    <w:rsid w:val="00530D33"/>
    <w:rsid w:val="00531947"/>
    <w:rsid w:val="00531CDF"/>
    <w:rsid w:val="00532140"/>
    <w:rsid w:val="00535FC2"/>
    <w:rsid w:val="00536FF6"/>
    <w:rsid w:val="00540E28"/>
    <w:rsid w:val="00541414"/>
    <w:rsid w:val="00541C6C"/>
    <w:rsid w:val="00543EF3"/>
    <w:rsid w:val="005440A0"/>
    <w:rsid w:val="005448B9"/>
    <w:rsid w:val="00547DDF"/>
    <w:rsid w:val="00553CAC"/>
    <w:rsid w:val="00554A94"/>
    <w:rsid w:val="00565AA6"/>
    <w:rsid w:val="005667D3"/>
    <w:rsid w:val="00567166"/>
    <w:rsid w:val="00567812"/>
    <w:rsid w:val="00570492"/>
    <w:rsid w:val="00570CDC"/>
    <w:rsid w:val="00574B7F"/>
    <w:rsid w:val="00575EDB"/>
    <w:rsid w:val="00581ADD"/>
    <w:rsid w:val="00581B53"/>
    <w:rsid w:val="00586E7C"/>
    <w:rsid w:val="00587154"/>
    <w:rsid w:val="00590944"/>
    <w:rsid w:val="00595560"/>
    <w:rsid w:val="00597227"/>
    <w:rsid w:val="005A0327"/>
    <w:rsid w:val="005A083E"/>
    <w:rsid w:val="005A23F9"/>
    <w:rsid w:val="005A2BA4"/>
    <w:rsid w:val="005A6EBF"/>
    <w:rsid w:val="005B09EC"/>
    <w:rsid w:val="005B0F6D"/>
    <w:rsid w:val="005B5F44"/>
    <w:rsid w:val="005C04A5"/>
    <w:rsid w:val="005C2356"/>
    <w:rsid w:val="005C3E06"/>
    <w:rsid w:val="005C3F85"/>
    <w:rsid w:val="005D0560"/>
    <w:rsid w:val="005D15F6"/>
    <w:rsid w:val="005D1DA2"/>
    <w:rsid w:val="005D60CD"/>
    <w:rsid w:val="005F25DE"/>
    <w:rsid w:val="005F4545"/>
    <w:rsid w:val="005F684D"/>
    <w:rsid w:val="00604FEC"/>
    <w:rsid w:val="00611DD9"/>
    <w:rsid w:val="006153F2"/>
    <w:rsid w:val="00615F54"/>
    <w:rsid w:val="006204DA"/>
    <w:rsid w:val="00621724"/>
    <w:rsid w:val="00624833"/>
    <w:rsid w:val="00626FF0"/>
    <w:rsid w:val="00627053"/>
    <w:rsid w:val="00627218"/>
    <w:rsid w:val="00630EAF"/>
    <w:rsid w:val="00634788"/>
    <w:rsid w:val="00637046"/>
    <w:rsid w:val="00643017"/>
    <w:rsid w:val="0064761C"/>
    <w:rsid w:val="00652A4E"/>
    <w:rsid w:val="00652E89"/>
    <w:rsid w:val="00660C4A"/>
    <w:rsid w:val="0066787E"/>
    <w:rsid w:val="00674DC9"/>
    <w:rsid w:val="006756C9"/>
    <w:rsid w:val="00675A89"/>
    <w:rsid w:val="006770B5"/>
    <w:rsid w:val="006838E7"/>
    <w:rsid w:val="00684085"/>
    <w:rsid w:val="00684337"/>
    <w:rsid w:val="00684FC0"/>
    <w:rsid w:val="0068534A"/>
    <w:rsid w:val="0069071D"/>
    <w:rsid w:val="006909D6"/>
    <w:rsid w:val="0069222C"/>
    <w:rsid w:val="00696D1C"/>
    <w:rsid w:val="006A4143"/>
    <w:rsid w:val="006A4565"/>
    <w:rsid w:val="006A5777"/>
    <w:rsid w:val="006A69D2"/>
    <w:rsid w:val="006A7FD2"/>
    <w:rsid w:val="006B2275"/>
    <w:rsid w:val="006B48BF"/>
    <w:rsid w:val="006B62E1"/>
    <w:rsid w:val="006C03F0"/>
    <w:rsid w:val="006C0493"/>
    <w:rsid w:val="006C47BB"/>
    <w:rsid w:val="006C5F16"/>
    <w:rsid w:val="006C6979"/>
    <w:rsid w:val="006D7869"/>
    <w:rsid w:val="006E38F9"/>
    <w:rsid w:val="006E460B"/>
    <w:rsid w:val="006F3CC9"/>
    <w:rsid w:val="006F3D1A"/>
    <w:rsid w:val="006F44C8"/>
    <w:rsid w:val="00701A8F"/>
    <w:rsid w:val="007118DF"/>
    <w:rsid w:val="0071363A"/>
    <w:rsid w:val="00725DE7"/>
    <w:rsid w:val="00725E90"/>
    <w:rsid w:val="007266EC"/>
    <w:rsid w:val="00733990"/>
    <w:rsid w:val="00733BDD"/>
    <w:rsid w:val="007353E4"/>
    <w:rsid w:val="007358F9"/>
    <w:rsid w:val="00743B4E"/>
    <w:rsid w:val="00745A79"/>
    <w:rsid w:val="00745D80"/>
    <w:rsid w:val="00751AA4"/>
    <w:rsid w:val="00756363"/>
    <w:rsid w:val="00756E9C"/>
    <w:rsid w:val="00757E55"/>
    <w:rsid w:val="00760056"/>
    <w:rsid w:val="00760505"/>
    <w:rsid w:val="00761DB2"/>
    <w:rsid w:val="00772010"/>
    <w:rsid w:val="00774DD0"/>
    <w:rsid w:val="00775465"/>
    <w:rsid w:val="00782184"/>
    <w:rsid w:val="00782DB1"/>
    <w:rsid w:val="00784931"/>
    <w:rsid w:val="007858A6"/>
    <w:rsid w:val="007907BA"/>
    <w:rsid w:val="00792915"/>
    <w:rsid w:val="007A1F64"/>
    <w:rsid w:val="007A3EC5"/>
    <w:rsid w:val="007B0079"/>
    <w:rsid w:val="007B09CB"/>
    <w:rsid w:val="007B0A5D"/>
    <w:rsid w:val="007B560B"/>
    <w:rsid w:val="007D0242"/>
    <w:rsid w:val="007D60CB"/>
    <w:rsid w:val="007D6CB6"/>
    <w:rsid w:val="007E144B"/>
    <w:rsid w:val="007E3CED"/>
    <w:rsid w:val="007F3824"/>
    <w:rsid w:val="007F3D66"/>
    <w:rsid w:val="007F6FEE"/>
    <w:rsid w:val="00802DA3"/>
    <w:rsid w:val="00805976"/>
    <w:rsid w:val="00805EB6"/>
    <w:rsid w:val="008128B9"/>
    <w:rsid w:val="00813E2C"/>
    <w:rsid w:val="008145C1"/>
    <w:rsid w:val="00816592"/>
    <w:rsid w:val="00816F1F"/>
    <w:rsid w:val="0082383F"/>
    <w:rsid w:val="00833366"/>
    <w:rsid w:val="008369BE"/>
    <w:rsid w:val="00836F2B"/>
    <w:rsid w:val="008374D9"/>
    <w:rsid w:val="00842708"/>
    <w:rsid w:val="00845F1A"/>
    <w:rsid w:val="008460D5"/>
    <w:rsid w:val="00850ED7"/>
    <w:rsid w:val="00850F95"/>
    <w:rsid w:val="00852213"/>
    <w:rsid w:val="00852249"/>
    <w:rsid w:val="00853D54"/>
    <w:rsid w:val="008545CF"/>
    <w:rsid w:val="008559D0"/>
    <w:rsid w:val="00857141"/>
    <w:rsid w:val="008637E0"/>
    <w:rsid w:val="008640B7"/>
    <w:rsid w:val="00866F33"/>
    <w:rsid w:val="008675FA"/>
    <w:rsid w:val="0087583E"/>
    <w:rsid w:val="00882BFD"/>
    <w:rsid w:val="00882F0C"/>
    <w:rsid w:val="008854FD"/>
    <w:rsid w:val="0088636C"/>
    <w:rsid w:val="0088734E"/>
    <w:rsid w:val="00887518"/>
    <w:rsid w:val="008928A4"/>
    <w:rsid w:val="00895098"/>
    <w:rsid w:val="00895144"/>
    <w:rsid w:val="008955C7"/>
    <w:rsid w:val="008957FC"/>
    <w:rsid w:val="00896F00"/>
    <w:rsid w:val="00897961"/>
    <w:rsid w:val="008A47CF"/>
    <w:rsid w:val="008A4A13"/>
    <w:rsid w:val="008A5653"/>
    <w:rsid w:val="008B1BD9"/>
    <w:rsid w:val="008B2830"/>
    <w:rsid w:val="008B3883"/>
    <w:rsid w:val="008B5DAF"/>
    <w:rsid w:val="008B6C92"/>
    <w:rsid w:val="008C1A8D"/>
    <w:rsid w:val="008C67E9"/>
    <w:rsid w:val="008D6D7F"/>
    <w:rsid w:val="008E08BA"/>
    <w:rsid w:val="008E2490"/>
    <w:rsid w:val="008E49FA"/>
    <w:rsid w:val="008F0829"/>
    <w:rsid w:val="008F1648"/>
    <w:rsid w:val="00900037"/>
    <w:rsid w:val="00904F7E"/>
    <w:rsid w:val="00906616"/>
    <w:rsid w:val="00906C9C"/>
    <w:rsid w:val="00910F93"/>
    <w:rsid w:val="0091239F"/>
    <w:rsid w:val="0092138E"/>
    <w:rsid w:val="00923972"/>
    <w:rsid w:val="00924EF5"/>
    <w:rsid w:val="00933391"/>
    <w:rsid w:val="00934B4A"/>
    <w:rsid w:val="00940813"/>
    <w:rsid w:val="00943F35"/>
    <w:rsid w:val="0094685C"/>
    <w:rsid w:val="009534C9"/>
    <w:rsid w:val="0095361E"/>
    <w:rsid w:val="009542B5"/>
    <w:rsid w:val="00955BFC"/>
    <w:rsid w:val="0095673E"/>
    <w:rsid w:val="009567E3"/>
    <w:rsid w:val="0095791D"/>
    <w:rsid w:val="009630DB"/>
    <w:rsid w:val="0096554E"/>
    <w:rsid w:val="00966DED"/>
    <w:rsid w:val="009676FD"/>
    <w:rsid w:val="00973F16"/>
    <w:rsid w:val="0097623A"/>
    <w:rsid w:val="00977C32"/>
    <w:rsid w:val="009817F9"/>
    <w:rsid w:val="00985209"/>
    <w:rsid w:val="009856F8"/>
    <w:rsid w:val="00992C50"/>
    <w:rsid w:val="009961FB"/>
    <w:rsid w:val="009A4808"/>
    <w:rsid w:val="009B0883"/>
    <w:rsid w:val="009B20AE"/>
    <w:rsid w:val="009B4181"/>
    <w:rsid w:val="009B52FE"/>
    <w:rsid w:val="009B5BE3"/>
    <w:rsid w:val="009B71D6"/>
    <w:rsid w:val="009C19AD"/>
    <w:rsid w:val="009C5E82"/>
    <w:rsid w:val="009C61C8"/>
    <w:rsid w:val="009C7600"/>
    <w:rsid w:val="009D3FF8"/>
    <w:rsid w:val="009D5A47"/>
    <w:rsid w:val="009D7128"/>
    <w:rsid w:val="009D786F"/>
    <w:rsid w:val="009D7A2B"/>
    <w:rsid w:val="009E0DC8"/>
    <w:rsid w:val="009E4370"/>
    <w:rsid w:val="009E6E90"/>
    <w:rsid w:val="009F0931"/>
    <w:rsid w:val="009F1BD7"/>
    <w:rsid w:val="009F2616"/>
    <w:rsid w:val="009F2A79"/>
    <w:rsid w:val="009F6267"/>
    <w:rsid w:val="009F6D14"/>
    <w:rsid w:val="009F71B4"/>
    <w:rsid w:val="00A004C1"/>
    <w:rsid w:val="00A0144D"/>
    <w:rsid w:val="00A07119"/>
    <w:rsid w:val="00A15C51"/>
    <w:rsid w:val="00A167DB"/>
    <w:rsid w:val="00A21E93"/>
    <w:rsid w:val="00A241E2"/>
    <w:rsid w:val="00A25EB7"/>
    <w:rsid w:val="00A316CB"/>
    <w:rsid w:val="00A31755"/>
    <w:rsid w:val="00A344A8"/>
    <w:rsid w:val="00A370A3"/>
    <w:rsid w:val="00A40DF7"/>
    <w:rsid w:val="00A45530"/>
    <w:rsid w:val="00A50AF7"/>
    <w:rsid w:val="00A512D4"/>
    <w:rsid w:val="00A51D74"/>
    <w:rsid w:val="00A53A0F"/>
    <w:rsid w:val="00A56344"/>
    <w:rsid w:val="00A563A5"/>
    <w:rsid w:val="00A57412"/>
    <w:rsid w:val="00A60CC7"/>
    <w:rsid w:val="00A67146"/>
    <w:rsid w:val="00A715CB"/>
    <w:rsid w:val="00A72090"/>
    <w:rsid w:val="00A72289"/>
    <w:rsid w:val="00A7377C"/>
    <w:rsid w:val="00A76687"/>
    <w:rsid w:val="00A801AF"/>
    <w:rsid w:val="00A83475"/>
    <w:rsid w:val="00A90532"/>
    <w:rsid w:val="00A91887"/>
    <w:rsid w:val="00A922AE"/>
    <w:rsid w:val="00A95821"/>
    <w:rsid w:val="00A97966"/>
    <w:rsid w:val="00AA5AA8"/>
    <w:rsid w:val="00AB26D2"/>
    <w:rsid w:val="00AB4D6A"/>
    <w:rsid w:val="00AB7298"/>
    <w:rsid w:val="00AB79DA"/>
    <w:rsid w:val="00AB7BBD"/>
    <w:rsid w:val="00AC0F96"/>
    <w:rsid w:val="00AC1B93"/>
    <w:rsid w:val="00AC1EC0"/>
    <w:rsid w:val="00AC50B4"/>
    <w:rsid w:val="00AC665A"/>
    <w:rsid w:val="00AD0DDA"/>
    <w:rsid w:val="00AD4C44"/>
    <w:rsid w:val="00AD52DC"/>
    <w:rsid w:val="00AD6554"/>
    <w:rsid w:val="00AD6589"/>
    <w:rsid w:val="00AE0E68"/>
    <w:rsid w:val="00AE1B78"/>
    <w:rsid w:val="00AE4FF6"/>
    <w:rsid w:val="00AE6C79"/>
    <w:rsid w:val="00AF00AE"/>
    <w:rsid w:val="00AF2C19"/>
    <w:rsid w:val="00AF4A85"/>
    <w:rsid w:val="00AF60D8"/>
    <w:rsid w:val="00AF72B3"/>
    <w:rsid w:val="00B046B6"/>
    <w:rsid w:val="00B04E11"/>
    <w:rsid w:val="00B04F39"/>
    <w:rsid w:val="00B100A6"/>
    <w:rsid w:val="00B104CA"/>
    <w:rsid w:val="00B14D7B"/>
    <w:rsid w:val="00B171D7"/>
    <w:rsid w:val="00B176CC"/>
    <w:rsid w:val="00B263C3"/>
    <w:rsid w:val="00B26AA4"/>
    <w:rsid w:val="00B313C2"/>
    <w:rsid w:val="00B32F3F"/>
    <w:rsid w:val="00B33032"/>
    <w:rsid w:val="00B3350C"/>
    <w:rsid w:val="00B3407C"/>
    <w:rsid w:val="00B35653"/>
    <w:rsid w:val="00B36C54"/>
    <w:rsid w:val="00B41C83"/>
    <w:rsid w:val="00B469BC"/>
    <w:rsid w:val="00B5236A"/>
    <w:rsid w:val="00B527ED"/>
    <w:rsid w:val="00B60395"/>
    <w:rsid w:val="00B605A1"/>
    <w:rsid w:val="00B64F77"/>
    <w:rsid w:val="00B70FF2"/>
    <w:rsid w:val="00B734F6"/>
    <w:rsid w:val="00B744DF"/>
    <w:rsid w:val="00B761B4"/>
    <w:rsid w:val="00B765CA"/>
    <w:rsid w:val="00B77C55"/>
    <w:rsid w:val="00B8032A"/>
    <w:rsid w:val="00B80CA9"/>
    <w:rsid w:val="00B81040"/>
    <w:rsid w:val="00B82066"/>
    <w:rsid w:val="00B8522B"/>
    <w:rsid w:val="00B85D5F"/>
    <w:rsid w:val="00B929C6"/>
    <w:rsid w:val="00B9314D"/>
    <w:rsid w:val="00B96097"/>
    <w:rsid w:val="00B96FF0"/>
    <w:rsid w:val="00BA143F"/>
    <w:rsid w:val="00BA3FC7"/>
    <w:rsid w:val="00BB3303"/>
    <w:rsid w:val="00BB4E4F"/>
    <w:rsid w:val="00BB54C8"/>
    <w:rsid w:val="00BB54E3"/>
    <w:rsid w:val="00BB56A7"/>
    <w:rsid w:val="00BB5994"/>
    <w:rsid w:val="00BB5B57"/>
    <w:rsid w:val="00BB6C23"/>
    <w:rsid w:val="00BB706A"/>
    <w:rsid w:val="00BC4971"/>
    <w:rsid w:val="00BC4FDA"/>
    <w:rsid w:val="00BD080A"/>
    <w:rsid w:val="00BD1850"/>
    <w:rsid w:val="00BD18D3"/>
    <w:rsid w:val="00BD49BC"/>
    <w:rsid w:val="00BD7836"/>
    <w:rsid w:val="00BE600A"/>
    <w:rsid w:val="00BF14B3"/>
    <w:rsid w:val="00BF7D5A"/>
    <w:rsid w:val="00C02766"/>
    <w:rsid w:val="00C02C2F"/>
    <w:rsid w:val="00C02D32"/>
    <w:rsid w:val="00C06229"/>
    <w:rsid w:val="00C0680E"/>
    <w:rsid w:val="00C10990"/>
    <w:rsid w:val="00C139D3"/>
    <w:rsid w:val="00C1510B"/>
    <w:rsid w:val="00C17F39"/>
    <w:rsid w:val="00C21BBD"/>
    <w:rsid w:val="00C24152"/>
    <w:rsid w:val="00C24D2E"/>
    <w:rsid w:val="00C25E7D"/>
    <w:rsid w:val="00C338D2"/>
    <w:rsid w:val="00C35152"/>
    <w:rsid w:val="00C40611"/>
    <w:rsid w:val="00C41B6E"/>
    <w:rsid w:val="00C432DC"/>
    <w:rsid w:val="00C45C44"/>
    <w:rsid w:val="00C47B9E"/>
    <w:rsid w:val="00C518C2"/>
    <w:rsid w:val="00C52B46"/>
    <w:rsid w:val="00C54AF8"/>
    <w:rsid w:val="00C64D53"/>
    <w:rsid w:val="00C661CD"/>
    <w:rsid w:val="00C70E72"/>
    <w:rsid w:val="00C7550C"/>
    <w:rsid w:val="00C76393"/>
    <w:rsid w:val="00C81C4E"/>
    <w:rsid w:val="00C82586"/>
    <w:rsid w:val="00C83C0D"/>
    <w:rsid w:val="00C87E69"/>
    <w:rsid w:val="00C91A63"/>
    <w:rsid w:val="00C9519E"/>
    <w:rsid w:val="00C954ED"/>
    <w:rsid w:val="00CA3CE2"/>
    <w:rsid w:val="00CA578E"/>
    <w:rsid w:val="00CA66F7"/>
    <w:rsid w:val="00CA7FC3"/>
    <w:rsid w:val="00CB026E"/>
    <w:rsid w:val="00CB17A2"/>
    <w:rsid w:val="00CC0229"/>
    <w:rsid w:val="00CC4FA7"/>
    <w:rsid w:val="00CD061F"/>
    <w:rsid w:val="00CE0FD6"/>
    <w:rsid w:val="00CE10A4"/>
    <w:rsid w:val="00CE12C7"/>
    <w:rsid w:val="00CE15FD"/>
    <w:rsid w:val="00CE38E0"/>
    <w:rsid w:val="00CE5575"/>
    <w:rsid w:val="00CE5CFD"/>
    <w:rsid w:val="00CE7001"/>
    <w:rsid w:val="00CF1059"/>
    <w:rsid w:val="00CF1C29"/>
    <w:rsid w:val="00CF7CE1"/>
    <w:rsid w:val="00D00293"/>
    <w:rsid w:val="00D03051"/>
    <w:rsid w:val="00D07339"/>
    <w:rsid w:val="00D1607A"/>
    <w:rsid w:val="00D16CD8"/>
    <w:rsid w:val="00D17101"/>
    <w:rsid w:val="00D22CD2"/>
    <w:rsid w:val="00D26087"/>
    <w:rsid w:val="00D27654"/>
    <w:rsid w:val="00D40881"/>
    <w:rsid w:val="00D41068"/>
    <w:rsid w:val="00D412F6"/>
    <w:rsid w:val="00D4340D"/>
    <w:rsid w:val="00D5084E"/>
    <w:rsid w:val="00D52A33"/>
    <w:rsid w:val="00D52C1B"/>
    <w:rsid w:val="00D6248F"/>
    <w:rsid w:val="00D62876"/>
    <w:rsid w:val="00D63D3B"/>
    <w:rsid w:val="00D654D8"/>
    <w:rsid w:val="00D6778A"/>
    <w:rsid w:val="00D70FCA"/>
    <w:rsid w:val="00D722DA"/>
    <w:rsid w:val="00D750E0"/>
    <w:rsid w:val="00D75385"/>
    <w:rsid w:val="00D77D8D"/>
    <w:rsid w:val="00D832D4"/>
    <w:rsid w:val="00D84376"/>
    <w:rsid w:val="00D86B80"/>
    <w:rsid w:val="00DA33F5"/>
    <w:rsid w:val="00DA3409"/>
    <w:rsid w:val="00DA4136"/>
    <w:rsid w:val="00DA59FB"/>
    <w:rsid w:val="00DB2066"/>
    <w:rsid w:val="00DB223F"/>
    <w:rsid w:val="00DB254F"/>
    <w:rsid w:val="00DB2D3F"/>
    <w:rsid w:val="00DB4071"/>
    <w:rsid w:val="00DE01F3"/>
    <w:rsid w:val="00DE1F9D"/>
    <w:rsid w:val="00DE6ADF"/>
    <w:rsid w:val="00DE6DE1"/>
    <w:rsid w:val="00DF0882"/>
    <w:rsid w:val="00DF0F6E"/>
    <w:rsid w:val="00DF56E4"/>
    <w:rsid w:val="00DF63CE"/>
    <w:rsid w:val="00E002EA"/>
    <w:rsid w:val="00E00C4E"/>
    <w:rsid w:val="00E0337A"/>
    <w:rsid w:val="00E04C69"/>
    <w:rsid w:val="00E0637C"/>
    <w:rsid w:val="00E07662"/>
    <w:rsid w:val="00E10E23"/>
    <w:rsid w:val="00E1365C"/>
    <w:rsid w:val="00E21216"/>
    <w:rsid w:val="00E2343D"/>
    <w:rsid w:val="00E239D7"/>
    <w:rsid w:val="00E33396"/>
    <w:rsid w:val="00E40443"/>
    <w:rsid w:val="00E459D4"/>
    <w:rsid w:val="00E477CC"/>
    <w:rsid w:val="00E514B4"/>
    <w:rsid w:val="00E560EF"/>
    <w:rsid w:val="00E56C44"/>
    <w:rsid w:val="00E60DEF"/>
    <w:rsid w:val="00E63F6C"/>
    <w:rsid w:val="00E65E61"/>
    <w:rsid w:val="00E661EC"/>
    <w:rsid w:val="00E71700"/>
    <w:rsid w:val="00E739AB"/>
    <w:rsid w:val="00E75799"/>
    <w:rsid w:val="00E77832"/>
    <w:rsid w:val="00E83641"/>
    <w:rsid w:val="00E83B66"/>
    <w:rsid w:val="00E84554"/>
    <w:rsid w:val="00E84FD1"/>
    <w:rsid w:val="00E9108D"/>
    <w:rsid w:val="00E911E7"/>
    <w:rsid w:val="00E93F4A"/>
    <w:rsid w:val="00E95713"/>
    <w:rsid w:val="00E95B21"/>
    <w:rsid w:val="00E97488"/>
    <w:rsid w:val="00E975F4"/>
    <w:rsid w:val="00EB2719"/>
    <w:rsid w:val="00EB79A5"/>
    <w:rsid w:val="00EC0347"/>
    <w:rsid w:val="00EC1635"/>
    <w:rsid w:val="00EC6F9B"/>
    <w:rsid w:val="00ED2AC0"/>
    <w:rsid w:val="00EE0AC5"/>
    <w:rsid w:val="00EE0CAE"/>
    <w:rsid w:val="00EE1A32"/>
    <w:rsid w:val="00EE1FF0"/>
    <w:rsid w:val="00EE3D42"/>
    <w:rsid w:val="00EF2744"/>
    <w:rsid w:val="00F01422"/>
    <w:rsid w:val="00F02952"/>
    <w:rsid w:val="00F06B35"/>
    <w:rsid w:val="00F10417"/>
    <w:rsid w:val="00F11E03"/>
    <w:rsid w:val="00F14069"/>
    <w:rsid w:val="00F1440A"/>
    <w:rsid w:val="00F17D80"/>
    <w:rsid w:val="00F22DF3"/>
    <w:rsid w:val="00F252C1"/>
    <w:rsid w:val="00F2541F"/>
    <w:rsid w:val="00F25DFD"/>
    <w:rsid w:val="00F26830"/>
    <w:rsid w:val="00F26CB5"/>
    <w:rsid w:val="00F31F19"/>
    <w:rsid w:val="00F3281D"/>
    <w:rsid w:val="00F36886"/>
    <w:rsid w:val="00F36D10"/>
    <w:rsid w:val="00F42DA0"/>
    <w:rsid w:val="00F56BDF"/>
    <w:rsid w:val="00F6774B"/>
    <w:rsid w:val="00F71136"/>
    <w:rsid w:val="00F73C1D"/>
    <w:rsid w:val="00F85E5C"/>
    <w:rsid w:val="00F916E0"/>
    <w:rsid w:val="00F971A3"/>
    <w:rsid w:val="00FA1277"/>
    <w:rsid w:val="00FA2281"/>
    <w:rsid w:val="00FA2EC3"/>
    <w:rsid w:val="00FB7B63"/>
    <w:rsid w:val="00FC1E4B"/>
    <w:rsid w:val="00FC4DB1"/>
    <w:rsid w:val="00FC58B7"/>
    <w:rsid w:val="00FC59B0"/>
    <w:rsid w:val="00FC5EA5"/>
    <w:rsid w:val="00FC7249"/>
    <w:rsid w:val="00FD0C1A"/>
    <w:rsid w:val="00FD359E"/>
    <w:rsid w:val="00FD4490"/>
    <w:rsid w:val="00FE4A59"/>
    <w:rsid w:val="00FF1272"/>
    <w:rsid w:val="00FF1C58"/>
    <w:rsid w:val="00FF3A0A"/>
    <w:rsid w:val="00FF3A67"/>
    <w:rsid w:val="00FF46C0"/>
    <w:rsid w:val="00FF764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3405"/>
  <w15:chartTrackingRefBased/>
  <w15:docId w15:val="{96106B6E-FFE6-4F61-9008-7E5EFF2F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B2"/>
    <w:pPr>
      <w:spacing w:before="120" w:after="60" w:line="276" w:lineRule="auto"/>
      <w:jc w:val="both"/>
    </w:pPr>
    <w:rPr>
      <w:sz w:val="24"/>
      <w:szCs w:val="24"/>
      <w:lang w:eastAsia="fr-FR"/>
    </w:rPr>
  </w:style>
  <w:style w:type="paragraph" w:styleId="Titre1">
    <w:name w:val="heading 1"/>
    <w:basedOn w:val="Normal"/>
    <w:next w:val="Normal"/>
    <w:link w:val="Titre1Car"/>
    <w:qFormat/>
    <w:rsid w:val="00CF7CE1"/>
    <w:pPr>
      <w:keepNext/>
      <w:pBdr>
        <w:bottom w:val="single" w:sz="4" w:space="1" w:color="800000"/>
      </w:pBdr>
      <w:spacing w:before="240"/>
      <w:outlineLvl w:val="0"/>
    </w:pPr>
    <w:rPr>
      <w:rFonts w:ascii="Arial Black" w:hAnsi="Arial Black" w:cs="Arial"/>
      <w:bCs/>
      <w:color w:val="7A0000"/>
      <w:kern w:val="32"/>
      <w:sz w:val="36"/>
      <w:szCs w:val="36"/>
    </w:rPr>
  </w:style>
  <w:style w:type="paragraph" w:styleId="Titre2">
    <w:name w:val="heading 2"/>
    <w:basedOn w:val="Normal"/>
    <w:next w:val="Normal"/>
    <w:link w:val="Titre2Car"/>
    <w:qFormat/>
    <w:rsid w:val="00CF1C29"/>
    <w:pPr>
      <w:keepNext/>
      <w:outlineLvl w:val="1"/>
    </w:pPr>
    <w:rPr>
      <w:rFonts w:ascii="Arial Black" w:hAnsi="Arial Black" w:cs="Arial"/>
      <w:bCs/>
      <w:iCs/>
      <w:color w:val="006600"/>
      <w:sz w:val="32"/>
      <w:szCs w:val="28"/>
      <w:lang w:eastAsia="en-US"/>
    </w:rPr>
  </w:style>
  <w:style w:type="paragraph" w:styleId="Titre3">
    <w:name w:val="heading 3"/>
    <w:basedOn w:val="Normal"/>
    <w:next w:val="Normal"/>
    <w:link w:val="Titre3Car"/>
    <w:qFormat/>
    <w:rsid w:val="00AE0E68"/>
    <w:pPr>
      <w:keepNext/>
      <w:numPr>
        <w:numId w:val="14"/>
      </w:numPr>
      <w:spacing w:before="240"/>
      <w:outlineLvl w:val="2"/>
    </w:pPr>
    <w:rPr>
      <w:rFonts w:ascii="Arial" w:hAnsi="Arial" w:cs="Arial"/>
      <w:b/>
      <w:bCs/>
      <w:color w:val="000099"/>
      <w:sz w:val="30"/>
      <w:szCs w:val="30"/>
    </w:rPr>
  </w:style>
  <w:style w:type="paragraph" w:styleId="Titre4">
    <w:name w:val="heading 4"/>
    <w:basedOn w:val="Normal"/>
    <w:next w:val="Normal"/>
    <w:link w:val="Titre4Car"/>
    <w:qFormat/>
    <w:rsid w:val="009D7128"/>
    <w:pPr>
      <w:keepNext/>
      <w:numPr>
        <w:numId w:val="6"/>
      </w:numPr>
      <w:spacing w:before="240"/>
      <w:outlineLvl w:val="3"/>
    </w:pPr>
    <w:rPr>
      <w:rFonts w:ascii="Arial Black" w:hAnsi="Arial Black"/>
      <w:b/>
      <w:bCs/>
      <w:szCs w:val="28"/>
    </w:rPr>
  </w:style>
  <w:style w:type="paragraph" w:styleId="Titre5">
    <w:name w:val="heading 5"/>
    <w:basedOn w:val="Normal"/>
    <w:next w:val="Normal"/>
    <w:link w:val="Titre5Car"/>
    <w:uiPriority w:val="9"/>
    <w:unhideWhenUsed/>
    <w:qFormat/>
    <w:rsid w:val="009C7600"/>
    <w:pPr>
      <w:keepNext/>
      <w:keepLines/>
      <w:spacing w:before="240" w:after="0"/>
      <w:outlineLvl w:val="4"/>
    </w:pPr>
    <w:rPr>
      <w:rFonts w:ascii="Arial" w:eastAsiaTheme="majorEastAsia" w:hAnsi="Arial" w:cs="Arial"/>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a">
    <w:name w:val="Alinéa"/>
    <w:basedOn w:val="Normal"/>
    <w:link w:val="AlinaCar"/>
    <w:qFormat/>
    <w:rsid w:val="00CF7CE1"/>
    <w:pPr>
      <w:ind w:firstLine="397"/>
    </w:pPr>
  </w:style>
  <w:style w:type="character" w:styleId="Appelnotedebasdep">
    <w:name w:val="footnote reference"/>
    <w:basedOn w:val="Policepardfaut"/>
    <w:rsid w:val="00CF7CE1"/>
    <w:rPr>
      <w:vertAlign w:val="superscript"/>
    </w:rPr>
  </w:style>
  <w:style w:type="paragraph" w:styleId="Explorateurdedocuments">
    <w:name w:val="Document Map"/>
    <w:basedOn w:val="Normal"/>
    <w:link w:val="ExplorateurdedocumentsCar"/>
    <w:semiHidden/>
    <w:rsid w:val="00CF7CE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CF7CE1"/>
    <w:rPr>
      <w:rFonts w:ascii="Tahoma" w:eastAsia="Times New Roman" w:hAnsi="Tahoma" w:cs="Tahoma"/>
      <w:sz w:val="24"/>
      <w:szCs w:val="24"/>
      <w:shd w:val="clear" w:color="auto" w:fill="000080"/>
      <w:lang w:eastAsia="fr-FR"/>
    </w:rPr>
  </w:style>
  <w:style w:type="paragraph" w:styleId="Notedebasdepage">
    <w:name w:val="footnote text"/>
    <w:basedOn w:val="Normal"/>
    <w:link w:val="NotedebasdepageCar"/>
    <w:qFormat/>
    <w:rsid w:val="00CF7CE1"/>
    <w:pPr>
      <w:spacing w:after="0" w:line="240" w:lineRule="auto"/>
    </w:pPr>
    <w:rPr>
      <w:sz w:val="20"/>
      <w:szCs w:val="20"/>
    </w:rPr>
  </w:style>
  <w:style w:type="character" w:customStyle="1" w:styleId="NotedebasdepageCar">
    <w:name w:val="Note de bas de page Car"/>
    <w:basedOn w:val="Policepardfaut"/>
    <w:link w:val="Notedebasdepage"/>
    <w:rsid w:val="00CF7CE1"/>
    <w:rPr>
      <w:rFonts w:eastAsia="Times New Roman"/>
      <w:lang w:eastAsia="fr-FR"/>
    </w:rPr>
  </w:style>
  <w:style w:type="paragraph" w:customStyle="1" w:styleId="Sommaire">
    <w:name w:val="Sommaire"/>
    <w:basedOn w:val="Normal"/>
    <w:qFormat/>
    <w:rsid w:val="00CF7CE1"/>
    <w:pPr>
      <w:ind w:left="397" w:hanging="397"/>
    </w:pPr>
  </w:style>
  <w:style w:type="paragraph" w:customStyle="1" w:styleId="Style1">
    <w:name w:val="Style1"/>
    <w:basedOn w:val="Normal"/>
    <w:link w:val="Style1Car"/>
    <w:rsid w:val="00CF7CE1"/>
    <w:pPr>
      <w:jc w:val="center"/>
    </w:pPr>
  </w:style>
  <w:style w:type="character" w:customStyle="1" w:styleId="Style1Car">
    <w:name w:val="Style1 Car"/>
    <w:link w:val="Style1"/>
    <w:rsid w:val="00CF7CE1"/>
    <w:rPr>
      <w:rFonts w:eastAsia="Times New Roman"/>
      <w:sz w:val="24"/>
      <w:szCs w:val="24"/>
      <w:lang w:eastAsia="fr-FR"/>
    </w:rPr>
  </w:style>
  <w:style w:type="character" w:customStyle="1" w:styleId="Titre1Car">
    <w:name w:val="Titre 1 Car"/>
    <w:link w:val="Titre1"/>
    <w:rsid w:val="00CF7CE1"/>
    <w:rPr>
      <w:rFonts w:ascii="Arial Black" w:eastAsia="Times New Roman" w:hAnsi="Arial Black" w:cs="Arial"/>
      <w:bCs/>
      <w:color w:val="7A0000"/>
      <w:kern w:val="32"/>
      <w:sz w:val="36"/>
      <w:szCs w:val="36"/>
      <w:lang w:eastAsia="fr-FR"/>
    </w:rPr>
  </w:style>
  <w:style w:type="paragraph" w:customStyle="1" w:styleId="Style2">
    <w:name w:val="Style2"/>
    <w:basedOn w:val="Titre1"/>
    <w:link w:val="Style2Car"/>
    <w:rsid w:val="00E1365C"/>
    <w:pPr>
      <w:spacing w:line="240" w:lineRule="auto"/>
      <w:contextualSpacing/>
    </w:pPr>
  </w:style>
  <w:style w:type="character" w:customStyle="1" w:styleId="Style2Car">
    <w:name w:val="Style2 Car"/>
    <w:basedOn w:val="Titre1Car"/>
    <w:link w:val="Style2"/>
    <w:rsid w:val="00E1365C"/>
    <w:rPr>
      <w:rFonts w:ascii="Arial Black" w:eastAsia="Times New Roman" w:hAnsi="Arial Black" w:cs="Arial"/>
      <w:bCs/>
      <w:color w:val="7A0000"/>
      <w:kern w:val="32"/>
      <w:sz w:val="36"/>
      <w:szCs w:val="36"/>
      <w:lang w:eastAsia="fr-FR"/>
    </w:rPr>
  </w:style>
  <w:style w:type="paragraph" w:customStyle="1" w:styleId="Style3">
    <w:name w:val="Style3"/>
    <w:basedOn w:val="Normal"/>
    <w:link w:val="Style3Car"/>
    <w:rsid w:val="00CF7CE1"/>
  </w:style>
  <w:style w:type="character" w:customStyle="1" w:styleId="Style3Car">
    <w:name w:val="Style3 Car"/>
    <w:link w:val="Style3"/>
    <w:rsid w:val="00CF7CE1"/>
    <w:rPr>
      <w:rFonts w:eastAsia="Times New Roman"/>
      <w:sz w:val="24"/>
      <w:szCs w:val="24"/>
      <w:lang w:eastAsia="fr-FR"/>
    </w:rPr>
  </w:style>
  <w:style w:type="paragraph" w:styleId="Textedebulles">
    <w:name w:val="Balloon Text"/>
    <w:basedOn w:val="Normal"/>
    <w:link w:val="TextedebullesCar"/>
    <w:rsid w:val="00CF7CE1"/>
    <w:pPr>
      <w:spacing w:after="0" w:line="240" w:lineRule="auto"/>
    </w:pPr>
    <w:rPr>
      <w:rFonts w:ascii="Segoe UI" w:hAnsi="Segoe UI" w:cs="Segoe UI"/>
      <w:sz w:val="18"/>
      <w:szCs w:val="18"/>
    </w:rPr>
  </w:style>
  <w:style w:type="character" w:customStyle="1" w:styleId="TextedebullesCar">
    <w:name w:val="Texte de bulles Car"/>
    <w:link w:val="Textedebulles"/>
    <w:rsid w:val="00CF7CE1"/>
    <w:rPr>
      <w:rFonts w:ascii="Segoe UI" w:eastAsia="Times New Roman" w:hAnsi="Segoe UI" w:cs="Segoe UI"/>
      <w:sz w:val="18"/>
      <w:szCs w:val="18"/>
      <w:lang w:eastAsia="fr-FR"/>
    </w:rPr>
  </w:style>
  <w:style w:type="character" w:customStyle="1" w:styleId="Titre2Car">
    <w:name w:val="Titre 2 Car"/>
    <w:basedOn w:val="Policepardfaut"/>
    <w:link w:val="Titre2"/>
    <w:rsid w:val="00CF1C29"/>
    <w:rPr>
      <w:rFonts w:ascii="Arial Black" w:hAnsi="Arial Black" w:cs="Arial"/>
      <w:bCs/>
      <w:iCs/>
      <w:color w:val="006600"/>
      <w:sz w:val="32"/>
      <w:szCs w:val="28"/>
    </w:rPr>
  </w:style>
  <w:style w:type="character" w:customStyle="1" w:styleId="Titre3Car">
    <w:name w:val="Titre 3 Car"/>
    <w:basedOn w:val="Policepardfaut"/>
    <w:link w:val="Titre3"/>
    <w:rsid w:val="00AE0E68"/>
    <w:rPr>
      <w:rFonts w:ascii="Arial" w:hAnsi="Arial" w:cs="Arial"/>
      <w:b/>
      <w:bCs/>
      <w:color w:val="000099"/>
      <w:sz w:val="30"/>
      <w:szCs w:val="30"/>
      <w:lang w:eastAsia="fr-FR"/>
    </w:rPr>
  </w:style>
  <w:style w:type="character" w:customStyle="1" w:styleId="Titre4Car">
    <w:name w:val="Titre 4 Car"/>
    <w:basedOn w:val="Policepardfaut"/>
    <w:link w:val="Titre4"/>
    <w:rsid w:val="009D7128"/>
    <w:rPr>
      <w:rFonts w:ascii="Arial Black" w:hAnsi="Arial Black"/>
      <w:b/>
      <w:bCs/>
      <w:sz w:val="24"/>
      <w:szCs w:val="28"/>
      <w:lang w:eastAsia="fr-FR"/>
    </w:rPr>
  </w:style>
  <w:style w:type="paragraph" w:styleId="En-tte">
    <w:name w:val="header"/>
    <w:basedOn w:val="Normal"/>
    <w:link w:val="En-tteCar"/>
    <w:uiPriority w:val="99"/>
    <w:unhideWhenUsed/>
    <w:rsid w:val="002D61DB"/>
    <w:pPr>
      <w:tabs>
        <w:tab w:val="center" w:pos="4536"/>
        <w:tab w:val="right" w:pos="9072"/>
      </w:tabs>
      <w:spacing w:before="0" w:after="0" w:line="240" w:lineRule="auto"/>
    </w:pPr>
  </w:style>
  <w:style w:type="character" w:customStyle="1" w:styleId="En-tteCar">
    <w:name w:val="En-tête Car"/>
    <w:basedOn w:val="Policepardfaut"/>
    <w:link w:val="En-tte"/>
    <w:uiPriority w:val="99"/>
    <w:rsid w:val="002D61DB"/>
    <w:rPr>
      <w:sz w:val="24"/>
      <w:szCs w:val="24"/>
      <w:lang w:eastAsia="fr-FR"/>
    </w:rPr>
  </w:style>
  <w:style w:type="paragraph" w:styleId="Pieddepage">
    <w:name w:val="footer"/>
    <w:basedOn w:val="Normal"/>
    <w:link w:val="PieddepageCar"/>
    <w:uiPriority w:val="99"/>
    <w:unhideWhenUsed/>
    <w:rsid w:val="002D61D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D61DB"/>
    <w:rPr>
      <w:sz w:val="24"/>
      <w:szCs w:val="24"/>
      <w:lang w:eastAsia="fr-FR"/>
    </w:rPr>
  </w:style>
  <w:style w:type="paragraph" w:customStyle="1" w:styleId="ametys-persons-listitem">
    <w:name w:val="ametys-persons-list__item"/>
    <w:basedOn w:val="Normal"/>
    <w:rsid w:val="00B527ED"/>
    <w:pPr>
      <w:spacing w:before="100" w:beforeAutospacing="1" w:after="100" w:afterAutospacing="1" w:line="240" w:lineRule="auto"/>
      <w:jc w:val="left"/>
    </w:pPr>
  </w:style>
  <w:style w:type="character" w:customStyle="1" w:styleId="ametys-person-inforole">
    <w:name w:val="ametys-person-info__role"/>
    <w:basedOn w:val="Policepardfaut"/>
    <w:rsid w:val="00B527ED"/>
  </w:style>
  <w:style w:type="paragraph" w:customStyle="1" w:styleId="ametys-person-info-contactsitem">
    <w:name w:val="ametys-person-info-contacts__item"/>
    <w:basedOn w:val="Normal"/>
    <w:rsid w:val="00B527ED"/>
    <w:pPr>
      <w:spacing w:before="100" w:beforeAutospacing="1" w:after="100" w:afterAutospacing="1" w:line="240" w:lineRule="auto"/>
      <w:jc w:val="left"/>
    </w:pPr>
  </w:style>
  <w:style w:type="character" w:styleId="Lienhypertexte">
    <w:name w:val="Hyperlink"/>
    <w:basedOn w:val="Policepardfaut"/>
    <w:uiPriority w:val="99"/>
    <w:unhideWhenUsed/>
    <w:rsid w:val="00B527ED"/>
    <w:rPr>
      <w:color w:val="0000FF"/>
      <w:u w:val="single"/>
    </w:rPr>
  </w:style>
  <w:style w:type="character" w:customStyle="1" w:styleId="ametys-accordionitem-text">
    <w:name w:val="ametys-accordion__item-text"/>
    <w:basedOn w:val="Policepardfaut"/>
    <w:rsid w:val="00B527ED"/>
  </w:style>
  <w:style w:type="character" w:styleId="Mentionnonrsolue">
    <w:name w:val="Unresolved Mention"/>
    <w:basedOn w:val="Policepardfaut"/>
    <w:uiPriority w:val="99"/>
    <w:semiHidden/>
    <w:unhideWhenUsed/>
    <w:rsid w:val="00B527ED"/>
    <w:rPr>
      <w:color w:val="605E5C"/>
      <w:shd w:val="clear" w:color="auto" w:fill="E1DFDD"/>
    </w:rPr>
  </w:style>
  <w:style w:type="paragraph" w:styleId="NormalWeb">
    <w:name w:val="Normal (Web)"/>
    <w:basedOn w:val="Normal"/>
    <w:uiPriority w:val="99"/>
    <w:unhideWhenUsed/>
    <w:rsid w:val="00B527ED"/>
    <w:pPr>
      <w:spacing w:before="100" w:beforeAutospacing="1" w:after="100" w:afterAutospacing="1" w:line="240" w:lineRule="auto"/>
      <w:jc w:val="left"/>
    </w:pPr>
  </w:style>
  <w:style w:type="character" w:styleId="lev">
    <w:name w:val="Strong"/>
    <w:basedOn w:val="Policepardfaut"/>
    <w:uiPriority w:val="22"/>
    <w:qFormat/>
    <w:rsid w:val="00B527ED"/>
    <w:rPr>
      <w:b/>
      <w:bCs/>
    </w:rPr>
  </w:style>
  <w:style w:type="character" w:customStyle="1" w:styleId="ametys-limited-contentbtn-text">
    <w:name w:val="ametys-limited-content__btn-text"/>
    <w:basedOn w:val="Policepardfaut"/>
    <w:rsid w:val="00B527ED"/>
  </w:style>
  <w:style w:type="character" w:styleId="Accentuation">
    <w:name w:val="Emphasis"/>
    <w:basedOn w:val="Policepardfaut"/>
    <w:uiPriority w:val="20"/>
    <w:qFormat/>
    <w:rsid w:val="00B527ED"/>
    <w:rPr>
      <w:i/>
      <w:iCs/>
    </w:rPr>
  </w:style>
  <w:style w:type="paragraph" w:customStyle="1" w:styleId="Default">
    <w:name w:val="Default"/>
    <w:rsid w:val="0009415E"/>
    <w:pPr>
      <w:autoSpaceDE w:val="0"/>
      <w:autoSpaceDN w:val="0"/>
      <w:adjustRightInd w:val="0"/>
    </w:pPr>
    <w:rPr>
      <w:rFonts w:ascii="Arial" w:hAnsi="Arial" w:cs="Arial"/>
      <w:color w:val="000000"/>
      <w:sz w:val="24"/>
      <w:szCs w:val="24"/>
    </w:rPr>
  </w:style>
  <w:style w:type="paragraph" w:customStyle="1" w:styleId="Tit5">
    <w:name w:val="Tit 5"/>
    <w:basedOn w:val="Normal"/>
    <w:link w:val="Tit5Car"/>
    <w:rsid w:val="00943F35"/>
    <w:pPr>
      <w:spacing w:before="240" w:after="120"/>
      <w:jc w:val="center"/>
    </w:pPr>
    <w:rPr>
      <w:rFonts w:ascii="Arial" w:hAnsi="Arial" w:cs="Arial"/>
      <w:b/>
      <w:bCs/>
    </w:rPr>
  </w:style>
  <w:style w:type="character" w:customStyle="1" w:styleId="Titre5Car">
    <w:name w:val="Titre 5 Car"/>
    <w:basedOn w:val="Policepardfaut"/>
    <w:link w:val="Titre5"/>
    <w:uiPriority w:val="9"/>
    <w:rsid w:val="009C7600"/>
    <w:rPr>
      <w:rFonts w:ascii="Arial" w:eastAsiaTheme="majorEastAsia" w:hAnsi="Arial" w:cs="Arial"/>
      <w:b/>
      <w:bCs/>
      <w:sz w:val="24"/>
      <w:szCs w:val="24"/>
      <w:lang w:eastAsia="fr-FR"/>
    </w:rPr>
  </w:style>
  <w:style w:type="character" w:customStyle="1" w:styleId="Tit5Car">
    <w:name w:val="Tit 5 Car"/>
    <w:basedOn w:val="Policepardfaut"/>
    <w:link w:val="Tit5"/>
    <w:rsid w:val="00943F35"/>
    <w:rPr>
      <w:rFonts w:ascii="Arial" w:hAnsi="Arial" w:cs="Arial"/>
      <w:b/>
      <w:bCs/>
      <w:sz w:val="24"/>
      <w:szCs w:val="24"/>
      <w:lang w:eastAsia="fr-FR"/>
    </w:rPr>
  </w:style>
  <w:style w:type="paragraph" w:styleId="Paragraphedeliste">
    <w:name w:val="List Paragraph"/>
    <w:basedOn w:val="Normal"/>
    <w:uiPriority w:val="34"/>
    <w:qFormat/>
    <w:rsid w:val="00B263C3"/>
    <w:pPr>
      <w:spacing w:before="0" w:after="160" w:line="259" w:lineRule="auto"/>
      <w:ind w:left="720"/>
      <w:contextualSpacing/>
      <w:jc w:val="left"/>
    </w:pPr>
    <w:rPr>
      <w:sz w:val="22"/>
      <w:szCs w:val="22"/>
    </w:rPr>
  </w:style>
  <w:style w:type="table" w:styleId="Grilledutableau">
    <w:name w:val="Table Grid"/>
    <w:basedOn w:val="TableauNormal"/>
    <w:uiPriority w:val="39"/>
    <w:rsid w:val="00B263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C4DB1"/>
    <w:rPr>
      <w:color w:val="954F72" w:themeColor="followedHyperlink"/>
      <w:u w:val="single"/>
    </w:rPr>
  </w:style>
  <w:style w:type="character" w:customStyle="1" w:styleId="object">
    <w:name w:val="object"/>
    <w:basedOn w:val="Policepardfaut"/>
    <w:rsid w:val="00B96097"/>
  </w:style>
  <w:style w:type="character" w:customStyle="1" w:styleId="AlinaCar">
    <w:name w:val="Alinéa Car"/>
    <w:basedOn w:val="Policepardfaut"/>
    <w:link w:val="Alina"/>
    <w:rsid w:val="00B85D5F"/>
    <w:rPr>
      <w:sz w:val="24"/>
      <w:szCs w:val="24"/>
      <w:lang w:eastAsia="fr-FR"/>
    </w:rPr>
  </w:style>
  <w:style w:type="paragraph" w:customStyle="1" w:styleId="Corps">
    <w:name w:val="Corps"/>
    <w:rsid w:val="00B85D5F"/>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Standard">
    <w:name w:val="Standard"/>
    <w:rsid w:val="006E38F9"/>
    <w:pPr>
      <w:suppressAutoHyphens/>
      <w:autoSpaceDN w:val="0"/>
      <w:ind w:firstLine="709"/>
      <w:jc w:val="both"/>
      <w:textAlignment w:val="baseline"/>
    </w:pPr>
    <w:rPr>
      <w:rFonts w:ascii="Times" w:hAnsi="Times"/>
      <w:kern w:val="3"/>
      <w:szCs w:val="24"/>
      <w:lang w:eastAsia="fr-FR"/>
    </w:rPr>
  </w:style>
  <w:style w:type="character" w:customStyle="1" w:styleId="Aucune">
    <w:name w:val="Aucune"/>
    <w:rsid w:val="006E38F9"/>
    <w:rPr>
      <w:lang w:val="fr-FR"/>
    </w:rPr>
  </w:style>
  <w:style w:type="paragraph" w:customStyle="1" w:styleId="Pardfaut">
    <w:name w:val="Par défaut"/>
    <w:rsid w:val="006E38F9"/>
    <w:pPr>
      <w:pBdr>
        <w:top w:val="nil"/>
        <w:left w:val="nil"/>
        <w:bottom w:val="nil"/>
        <w:right w:val="nil"/>
        <w:between w:val="nil"/>
        <w:bar w:val="nil"/>
      </w:pBdr>
    </w:pPr>
    <w:rPr>
      <w:rFonts w:ascii="Helvetica Neue" w:eastAsia="Helvetica Neue" w:hAnsi="Helvetica Neue" w:cs="Helvetica Neue"/>
      <w:color w:val="000000"/>
      <w:sz w:val="22"/>
      <w:szCs w:val="22"/>
      <w:bdr w:val="nil"/>
      <w:lang w:eastAsia="fr-FR"/>
    </w:rPr>
  </w:style>
  <w:style w:type="paragraph" w:styleId="En-ttedetabledesmatires">
    <w:name w:val="TOC Heading"/>
    <w:basedOn w:val="Titre1"/>
    <w:next w:val="Normal"/>
    <w:uiPriority w:val="39"/>
    <w:unhideWhenUsed/>
    <w:qFormat/>
    <w:rsid w:val="009D3FF8"/>
    <w:pPr>
      <w:keepLines/>
      <w:pBdr>
        <w:bottom w:val="none" w:sz="0" w:space="0" w:color="auto"/>
      </w:pBdr>
      <w:spacing w:after="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M1">
    <w:name w:val="toc 1"/>
    <w:basedOn w:val="Normal"/>
    <w:next w:val="Normal"/>
    <w:autoRedefine/>
    <w:uiPriority w:val="39"/>
    <w:unhideWhenUsed/>
    <w:rsid w:val="004C7EF8"/>
    <w:pPr>
      <w:pBdr>
        <w:top w:val="single" w:sz="4" w:space="1" w:color="auto"/>
        <w:left w:val="single" w:sz="4" w:space="4" w:color="auto"/>
        <w:bottom w:val="single" w:sz="4" w:space="1" w:color="auto"/>
        <w:right w:val="single" w:sz="4" w:space="4" w:color="auto"/>
      </w:pBdr>
      <w:tabs>
        <w:tab w:val="right" w:leader="dot" w:pos="9062"/>
      </w:tabs>
      <w:spacing w:before="0" w:after="0"/>
    </w:pPr>
  </w:style>
  <w:style w:type="paragraph" w:styleId="TM3">
    <w:name w:val="toc 3"/>
    <w:basedOn w:val="Normal"/>
    <w:next w:val="Normal"/>
    <w:autoRedefine/>
    <w:uiPriority w:val="39"/>
    <w:unhideWhenUsed/>
    <w:rsid w:val="009D3FF8"/>
    <w:pPr>
      <w:spacing w:after="100"/>
      <w:ind w:left="480"/>
    </w:pPr>
  </w:style>
  <w:style w:type="paragraph" w:styleId="Sansinterligne">
    <w:name w:val="No Spacing"/>
    <w:aliases w:val="Minimal"/>
    <w:basedOn w:val="Alina"/>
    <w:uiPriority w:val="1"/>
    <w:qFormat/>
    <w:rsid w:val="00457622"/>
    <w:pPr>
      <w:spacing w:before="0" w:after="0" w:line="240" w:lineRule="auto"/>
      <w:ind w:firstLine="0"/>
      <w:jc w:val="right"/>
    </w:pPr>
  </w:style>
  <w:style w:type="character" w:customStyle="1" w:styleId="apple-converted-space">
    <w:name w:val="apple-converted-space"/>
    <w:basedOn w:val="Policepardfaut"/>
    <w:rsid w:val="000B451D"/>
  </w:style>
  <w:style w:type="character" w:customStyle="1" w:styleId="ametys-coursepartitem-title">
    <w:name w:val="ametys-coursepart__item-title"/>
    <w:basedOn w:val="Policepardfaut"/>
    <w:rsid w:val="00E2343D"/>
  </w:style>
  <w:style w:type="paragraph" w:customStyle="1" w:styleId="ametys-benefits-altitem-text">
    <w:name w:val="ametys-benefits-alt__item-text"/>
    <w:basedOn w:val="Normal"/>
    <w:rsid w:val="00D6248F"/>
    <w:pPr>
      <w:spacing w:before="100" w:beforeAutospacing="1" w:after="100" w:afterAutospacing="1" w:line="240" w:lineRule="auto"/>
      <w:jc w:val="left"/>
    </w:pPr>
  </w:style>
  <w:style w:type="character" w:styleId="DfinitionHTML">
    <w:name w:val="HTML Definition"/>
    <w:basedOn w:val="Policepardfaut"/>
    <w:uiPriority w:val="99"/>
    <w:semiHidden/>
    <w:unhideWhenUsed/>
    <w:rsid w:val="00574B7F"/>
    <w:rPr>
      <w:i/>
      <w:iCs/>
    </w:rPr>
  </w:style>
  <w:style w:type="paragraph" w:styleId="TM2">
    <w:name w:val="toc 2"/>
    <w:basedOn w:val="Normal"/>
    <w:next w:val="Normal"/>
    <w:autoRedefine/>
    <w:uiPriority w:val="39"/>
    <w:unhideWhenUsed/>
    <w:rsid w:val="00AF72B3"/>
    <w:pPr>
      <w:spacing w:after="100"/>
      <w:ind w:left="240"/>
    </w:pPr>
  </w:style>
  <w:style w:type="character" w:customStyle="1" w:styleId="fontstyle01">
    <w:name w:val="fontstyle01"/>
    <w:basedOn w:val="Policepardfaut"/>
    <w:rsid w:val="001927AD"/>
    <w:rPr>
      <w:rFonts w:ascii="Helvetica" w:hAnsi="Helvetica" w:cs="Helvetica" w:hint="default"/>
      <w:b w:val="0"/>
      <w:bCs w:val="0"/>
      <w:i w:val="0"/>
      <w:iCs w:val="0"/>
      <w:color w:val="000000"/>
      <w:sz w:val="14"/>
      <w:szCs w:val="14"/>
    </w:rPr>
  </w:style>
  <w:style w:type="character" w:customStyle="1" w:styleId="st">
    <w:name w:val="st"/>
    <w:basedOn w:val="Policepardfaut"/>
    <w:rsid w:val="00D1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916">
      <w:bodyDiv w:val="1"/>
      <w:marLeft w:val="0"/>
      <w:marRight w:val="0"/>
      <w:marTop w:val="0"/>
      <w:marBottom w:val="0"/>
      <w:divBdr>
        <w:top w:val="none" w:sz="0" w:space="0" w:color="auto"/>
        <w:left w:val="none" w:sz="0" w:space="0" w:color="auto"/>
        <w:bottom w:val="none" w:sz="0" w:space="0" w:color="auto"/>
        <w:right w:val="none" w:sz="0" w:space="0" w:color="auto"/>
      </w:divBdr>
    </w:div>
    <w:div w:id="127751157">
      <w:bodyDiv w:val="1"/>
      <w:marLeft w:val="0"/>
      <w:marRight w:val="0"/>
      <w:marTop w:val="0"/>
      <w:marBottom w:val="0"/>
      <w:divBdr>
        <w:top w:val="none" w:sz="0" w:space="0" w:color="auto"/>
        <w:left w:val="none" w:sz="0" w:space="0" w:color="auto"/>
        <w:bottom w:val="none" w:sz="0" w:space="0" w:color="auto"/>
        <w:right w:val="none" w:sz="0" w:space="0" w:color="auto"/>
      </w:divBdr>
    </w:div>
    <w:div w:id="172113951">
      <w:bodyDiv w:val="1"/>
      <w:marLeft w:val="0"/>
      <w:marRight w:val="0"/>
      <w:marTop w:val="0"/>
      <w:marBottom w:val="0"/>
      <w:divBdr>
        <w:top w:val="none" w:sz="0" w:space="0" w:color="auto"/>
        <w:left w:val="none" w:sz="0" w:space="0" w:color="auto"/>
        <w:bottom w:val="none" w:sz="0" w:space="0" w:color="auto"/>
        <w:right w:val="none" w:sz="0" w:space="0" w:color="auto"/>
      </w:divBdr>
    </w:div>
    <w:div w:id="181824020">
      <w:bodyDiv w:val="1"/>
      <w:marLeft w:val="0"/>
      <w:marRight w:val="0"/>
      <w:marTop w:val="0"/>
      <w:marBottom w:val="0"/>
      <w:divBdr>
        <w:top w:val="none" w:sz="0" w:space="0" w:color="auto"/>
        <w:left w:val="none" w:sz="0" w:space="0" w:color="auto"/>
        <w:bottom w:val="none" w:sz="0" w:space="0" w:color="auto"/>
        <w:right w:val="none" w:sz="0" w:space="0" w:color="auto"/>
      </w:divBdr>
    </w:div>
    <w:div w:id="188028774">
      <w:bodyDiv w:val="1"/>
      <w:marLeft w:val="0"/>
      <w:marRight w:val="0"/>
      <w:marTop w:val="0"/>
      <w:marBottom w:val="0"/>
      <w:divBdr>
        <w:top w:val="none" w:sz="0" w:space="0" w:color="auto"/>
        <w:left w:val="none" w:sz="0" w:space="0" w:color="auto"/>
        <w:bottom w:val="none" w:sz="0" w:space="0" w:color="auto"/>
        <w:right w:val="none" w:sz="0" w:space="0" w:color="auto"/>
      </w:divBdr>
    </w:div>
    <w:div w:id="241304596">
      <w:bodyDiv w:val="1"/>
      <w:marLeft w:val="0"/>
      <w:marRight w:val="0"/>
      <w:marTop w:val="0"/>
      <w:marBottom w:val="0"/>
      <w:divBdr>
        <w:top w:val="none" w:sz="0" w:space="0" w:color="auto"/>
        <w:left w:val="none" w:sz="0" w:space="0" w:color="auto"/>
        <w:bottom w:val="none" w:sz="0" w:space="0" w:color="auto"/>
        <w:right w:val="none" w:sz="0" w:space="0" w:color="auto"/>
      </w:divBdr>
      <w:divsChild>
        <w:div w:id="1140148374">
          <w:marLeft w:val="0"/>
          <w:marRight w:val="0"/>
          <w:marTop w:val="0"/>
          <w:marBottom w:val="0"/>
          <w:divBdr>
            <w:top w:val="none" w:sz="0" w:space="0" w:color="auto"/>
            <w:left w:val="none" w:sz="0" w:space="0" w:color="auto"/>
            <w:bottom w:val="none" w:sz="0" w:space="0" w:color="auto"/>
            <w:right w:val="none" w:sz="0" w:space="0" w:color="auto"/>
          </w:divBdr>
        </w:div>
        <w:div w:id="1160853995">
          <w:marLeft w:val="0"/>
          <w:marRight w:val="0"/>
          <w:marTop w:val="0"/>
          <w:marBottom w:val="0"/>
          <w:divBdr>
            <w:top w:val="none" w:sz="0" w:space="0" w:color="auto"/>
            <w:left w:val="none" w:sz="0" w:space="0" w:color="auto"/>
            <w:bottom w:val="none" w:sz="0" w:space="0" w:color="auto"/>
            <w:right w:val="none" w:sz="0" w:space="0" w:color="auto"/>
          </w:divBdr>
        </w:div>
      </w:divsChild>
    </w:div>
    <w:div w:id="298463153">
      <w:bodyDiv w:val="1"/>
      <w:marLeft w:val="0"/>
      <w:marRight w:val="0"/>
      <w:marTop w:val="0"/>
      <w:marBottom w:val="0"/>
      <w:divBdr>
        <w:top w:val="none" w:sz="0" w:space="0" w:color="auto"/>
        <w:left w:val="none" w:sz="0" w:space="0" w:color="auto"/>
        <w:bottom w:val="none" w:sz="0" w:space="0" w:color="auto"/>
        <w:right w:val="none" w:sz="0" w:space="0" w:color="auto"/>
      </w:divBdr>
    </w:div>
    <w:div w:id="302932848">
      <w:bodyDiv w:val="1"/>
      <w:marLeft w:val="0"/>
      <w:marRight w:val="0"/>
      <w:marTop w:val="0"/>
      <w:marBottom w:val="0"/>
      <w:divBdr>
        <w:top w:val="none" w:sz="0" w:space="0" w:color="auto"/>
        <w:left w:val="none" w:sz="0" w:space="0" w:color="auto"/>
        <w:bottom w:val="none" w:sz="0" w:space="0" w:color="auto"/>
        <w:right w:val="none" w:sz="0" w:space="0" w:color="auto"/>
      </w:divBdr>
    </w:div>
    <w:div w:id="343023699">
      <w:bodyDiv w:val="1"/>
      <w:marLeft w:val="0"/>
      <w:marRight w:val="0"/>
      <w:marTop w:val="0"/>
      <w:marBottom w:val="0"/>
      <w:divBdr>
        <w:top w:val="none" w:sz="0" w:space="0" w:color="auto"/>
        <w:left w:val="none" w:sz="0" w:space="0" w:color="auto"/>
        <w:bottom w:val="none" w:sz="0" w:space="0" w:color="auto"/>
        <w:right w:val="none" w:sz="0" w:space="0" w:color="auto"/>
      </w:divBdr>
    </w:div>
    <w:div w:id="376323006">
      <w:bodyDiv w:val="1"/>
      <w:marLeft w:val="0"/>
      <w:marRight w:val="0"/>
      <w:marTop w:val="0"/>
      <w:marBottom w:val="0"/>
      <w:divBdr>
        <w:top w:val="none" w:sz="0" w:space="0" w:color="auto"/>
        <w:left w:val="none" w:sz="0" w:space="0" w:color="auto"/>
        <w:bottom w:val="none" w:sz="0" w:space="0" w:color="auto"/>
        <w:right w:val="none" w:sz="0" w:space="0" w:color="auto"/>
      </w:divBdr>
    </w:div>
    <w:div w:id="472336555">
      <w:bodyDiv w:val="1"/>
      <w:marLeft w:val="0"/>
      <w:marRight w:val="0"/>
      <w:marTop w:val="0"/>
      <w:marBottom w:val="0"/>
      <w:divBdr>
        <w:top w:val="none" w:sz="0" w:space="0" w:color="auto"/>
        <w:left w:val="none" w:sz="0" w:space="0" w:color="auto"/>
        <w:bottom w:val="none" w:sz="0" w:space="0" w:color="auto"/>
        <w:right w:val="none" w:sz="0" w:space="0" w:color="auto"/>
      </w:divBdr>
    </w:div>
    <w:div w:id="537746470">
      <w:bodyDiv w:val="1"/>
      <w:marLeft w:val="0"/>
      <w:marRight w:val="0"/>
      <w:marTop w:val="0"/>
      <w:marBottom w:val="0"/>
      <w:divBdr>
        <w:top w:val="none" w:sz="0" w:space="0" w:color="auto"/>
        <w:left w:val="none" w:sz="0" w:space="0" w:color="auto"/>
        <w:bottom w:val="none" w:sz="0" w:space="0" w:color="auto"/>
        <w:right w:val="none" w:sz="0" w:space="0" w:color="auto"/>
      </w:divBdr>
    </w:div>
    <w:div w:id="601760965">
      <w:bodyDiv w:val="1"/>
      <w:marLeft w:val="0"/>
      <w:marRight w:val="0"/>
      <w:marTop w:val="0"/>
      <w:marBottom w:val="0"/>
      <w:divBdr>
        <w:top w:val="none" w:sz="0" w:space="0" w:color="auto"/>
        <w:left w:val="none" w:sz="0" w:space="0" w:color="auto"/>
        <w:bottom w:val="none" w:sz="0" w:space="0" w:color="auto"/>
        <w:right w:val="none" w:sz="0" w:space="0" w:color="auto"/>
      </w:divBdr>
    </w:div>
    <w:div w:id="682240298">
      <w:bodyDiv w:val="1"/>
      <w:marLeft w:val="0"/>
      <w:marRight w:val="0"/>
      <w:marTop w:val="0"/>
      <w:marBottom w:val="0"/>
      <w:divBdr>
        <w:top w:val="none" w:sz="0" w:space="0" w:color="auto"/>
        <w:left w:val="none" w:sz="0" w:space="0" w:color="auto"/>
        <w:bottom w:val="none" w:sz="0" w:space="0" w:color="auto"/>
        <w:right w:val="none" w:sz="0" w:space="0" w:color="auto"/>
      </w:divBdr>
    </w:div>
    <w:div w:id="684404075">
      <w:bodyDiv w:val="1"/>
      <w:marLeft w:val="0"/>
      <w:marRight w:val="0"/>
      <w:marTop w:val="0"/>
      <w:marBottom w:val="0"/>
      <w:divBdr>
        <w:top w:val="none" w:sz="0" w:space="0" w:color="auto"/>
        <w:left w:val="none" w:sz="0" w:space="0" w:color="auto"/>
        <w:bottom w:val="none" w:sz="0" w:space="0" w:color="auto"/>
        <w:right w:val="none" w:sz="0" w:space="0" w:color="auto"/>
      </w:divBdr>
    </w:div>
    <w:div w:id="687174872">
      <w:bodyDiv w:val="1"/>
      <w:marLeft w:val="0"/>
      <w:marRight w:val="0"/>
      <w:marTop w:val="0"/>
      <w:marBottom w:val="0"/>
      <w:divBdr>
        <w:top w:val="none" w:sz="0" w:space="0" w:color="auto"/>
        <w:left w:val="none" w:sz="0" w:space="0" w:color="auto"/>
        <w:bottom w:val="none" w:sz="0" w:space="0" w:color="auto"/>
        <w:right w:val="none" w:sz="0" w:space="0" w:color="auto"/>
      </w:divBdr>
    </w:div>
    <w:div w:id="695620795">
      <w:bodyDiv w:val="1"/>
      <w:marLeft w:val="0"/>
      <w:marRight w:val="0"/>
      <w:marTop w:val="0"/>
      <w:marBottom w:val="0"/>
      <w:divBdr>
        <w:top w:val="none" w:sz="0" w:space="0" w:color="auto"/>
        <w:left w:val="none" w:sz="0" w:space="0" w:color="auto"/>
        <w:bottom w:val="none" w:sz="0" w:space="0" w:color="auto"/>
        <w:right w:val="none" w:sz="0" w:space="0" w:color="auto"/>
      </w:divBdr>
    </w:div>
    <w:div w:id="783116946">
      <w:bodyDiv w:val="1"/>
      <w:marLeft w:val="0"/>
      <w:marRight w:val="0"/>
      <w:marTop w:val="0"/>
      <w:marBottom w:val="0"/>
      <w:divBdr>
        <w:top w:val="none" w:sz="0" w:space="0" w:color="auto"/>
        <w:left w:val="none" w:sz="0" w:space="0" w:color="auto"/>
        <w:bottom w:val="none" w:sz="0" w:space="0" w:color="auto"/>
        <w:right w:val="none" w:sz="0" w:space="0" w:color="auto"/>
      </w:divBdr>
    </w:div>
    <w:div w:id="815142272">
      <w:bodyDiv w:val="1"/>
      <w:marLeft w:val="0"/>
      <w:marRight w:val="0"/>
      <w:marTop w:val="0"/>
      <w:marBottom w:val="0"/>
      <w:divBdr>
        <w:top w:val="none" w:sz="0" w:space="0" w:color="auto"/>
        <w:left w:val="none" w:sz="0" w:space="0" w:color="auto"/>
        <w:bottom w:val="none" w:sz="0" w:space="0" w:color="auto"/>
        <w:right w:val="none" w:sz="0" w:space="0" w:color="auto"/>
      </w:divBdr>
    </w:div>
    <w:div w:id="818956908">
      <w:bodyDiv w:val="1"/>
      <w:marLeft w:val="0"/>
      <w:marRight w:val="0"/>
      <w:marTop w:val="0"/>
      <w:marBottom w:val="0"/>
      <w:divBdr>
        <w:top w:val="none" w:sz="0" w:space="0" w:color="auto"/>
        <w:left w:val="none" w:sz="0" w:space="0" w:color="auto"/>
        <w:bottom w:val="none" w:sz="0" w:space="0" w:color="auto"/>
        <w:right w:val="none" w:sz="0" w:space="0" w:color="auto"/>
      </w:divBdr>
    </w:div>
    <w:div w:id="869103290">
      <w:bodyDiv w:val="1"/>
      <w:marLeft w:val="0"/>
      <w:marRight w:val="0"/>
      <w:marTop w:val="0"/>
      <w:marBottom w:val="0"/>
      <w:divBdr>
        <w:top w:val="none" w:sz="0" w:space="0" w:color="auto"/>
        <w:left w:val="none" w:sz="0" w:space="0" w:color="auto"/>
        <w:bottom w:val="none" w:sz="0" w:space="0" w:color="auto"/>
        <w:right w:val="none" w:sz="0" w:space="0" w:color="auto"/>
      </w:divBdr>
    </w:div>
    <w:div w:id="1024479598">
      <w:bodyDiv w:val="1"/>
      <w:marLeft w:val="0"/>
      <w:marRight w:val="0"/>
      <w:marTop w:val="0"/>
      <w:marBottom w:val="0"/>
      <w:divBdr>
        <w:top w:val="none" w:sz="0" w:space="0" w:color="auto"/>
        <w:left w:val="none" w:sz="0" w:space="0" w:color="auto"/>
        <w:bottom w:val="none" w:sz="0" w:space="0" w:color="auto"/>
        <w:right w:val="none" w:sz="0" w:space="0" w:color="auto"/>
      </w:divBdr>
    </w:div>
    <w:div w:id="1274749843">
      <w:bodyDiv w:val="1"/>
      <w:marLeft w:val="0"/>
      <w:marRight w:val="0"/>
      <w:marTop w:val="0"/>
      <w:marBottom w:val="0"/>
      <w:divBdr>
        <w:top w:val="none" w:sz="0" w:space="0" w:color="auto"/>
        <w:left w:val="none" w:sz="0" w:space="0" w:color="auto"/>
        <w:bottom w:val="none" w:sz="0" w:space="0" w:color="auto"/>
        <w:right w:val="none" w:sz="0" w:space="0" w:color="auto"/>
      </w:divBdr>
      <w:divsChild>
        <w:div w:id="981885226">
          <w:marLeft w:val="0"/>
          <w:marRight w:val="0"/>
          <w:marTop w:val="0"/>
          <w:marBottom w:val="0"/>
          <w:divBdr>
            <w:top w:val="none" w:sz="0" w:space="0" w:color="auto"/>
            <w:left w:val="none" w:sz="0" w:space="0" w:color="auto"/>
            <w:bottom w:val="none" w:sz="0" w:space="0" w:color="auto"/>
            <w:right w:val="none" w:sz="0" w:space="0" w:color="auto"/>
          </w:divBdr>
          <w:divsChild>
            <w:div w:id="1806501923">
              <w:marLeft w:val="0"/>
              <w:marRight w:val="0"/>
              <w:marTop w:val="0"/>
              <w:marBottom w:val="0"/>
              <w:divBdr>
                <w:top w:val="none" w:sz="0" w:space="0" w:color="auto"/>
                <w:left w:val="none" w:sz="0" w:space="0" w:color="auto"/>
                <w:bottom w:val="none" w:sz="0" w:space="0" w:color="auto"/>
                <w:right w:val="none" w:sz="0" w:space="0" w:color="auto"/>
              </w:divBdr>
            </w:div>
          </w:divsChild>
        </w:div>
        <w:div w:id="153449579">
          <w:marLeft w:val="0"/>
          <w:marRight w:val="0"/>
          <w:marTop w:val="0"/>
          <w:marBottom w:val="0"/>
          <w:divBdr>
            <w:top w:val="none" w:sz="0" w:space="0" w:color="auto"/>
            <w:left w:val="none" w:sz="0" w:space="0" w:color="auto"/>
            <w:bottom w:val="none" w:sz="0" w:space="0" w:color="auto"/>
            <w:right w:val="none" w:sz="0" w:space="0" w:color="auto"/>
          </w:divBdr>
          <w:divsChild>
            <w:div w:id="10388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9022">
      <w:bodyDiv w:val="1"/>
      <w:marLeft w:val="0"/>
      <w:marRight w:val="0"/>
      <w:marTop w:val="0"/>
      <w:marBottom w:val="0"/>
      <w:divBdr>
        <w:top w:val="none" w:sz="0" w:space="0" w:color="auto"/>
        <w:left w:val="none" w:sz="0" w:space="0" w:color="auto"/>
        <w:bottom w:val="none" w:sz="0" w:space="0" w:color="auto"/>
        <w:right w:val="none" w:sz="0" w:space="0" w:color="auto"/>
      </w:divBdr>
      <w:divsChild>
        <w:div w:id="1875649246">
          <w:marLeft w:val="0"/>
          <w:marRight w:val="0"/>
          <w:marTop w:val="0"/>
          <w:marBottom w:val="0"/>
          <w:divBdr>
            <w:top w:val="none" w:sz="0" w:space="0" w:color="auto"/>
            <w:left w:val="none" w:sz="0" w:space="0" w:color="auto"/>
            <w:bottom w:val="none" w:sz="0" w:space="0" w:color="auto"/>
            <w:right w:val="none" w:sz="0" w:space="0" w:color="auto"/>
          </w:divBdr>
        </w:div>
        <w:div w:id="803623950">
          <w:marLeft w:val="0"/>
          <w:marRight w:val="0"/>
          <w:marTop w:val="0"/>
          <w:marBottom w:val="0"/>
          <w:divBdr>
            <w:top w:val="none" w:sz="0" w:space="0" w:color="auto"/>
            <w:left w:val="none" w:sz="0" w:space="0" w:color="auto"/>
            <w:bottom w:val="none" w:sz="0" w:space="0" w:color="auto"/>
            <w:right w:val="none" w:sz="0" w:space="0" w:color="auto"/>
          </w:divBdr>
        </w:div>
      </w:divsChild>
    </w:div>
    <w:div w:id="1296377668">
      <w:bodyDiv w:val="1"/>
      <w:marLeft w:val="0"/>
      <w:marRight w:val="0"/>
      <w:marTop w:val="0"/>
      <w:marBottom w:val="0"/>
      <w:divBdr>
        <w:top w:val="none" w:sz="0" w:space="0" w:color="auto"/>
        <w:left w:val="none" w:sz="0" w:space="0" w:color="auto"/>
        <w:bottom w:val="none" w:sz="0" w:space="0" w:color="auto"/>
        <w:right w:val="none" w:sz="0" w:space="0" w:color="auto"/>
      </w:divBdr>
      <w:divsChild>
        <w:div w:id="524442859">
          <w:marLeft w:val="0"/>
          <w:marRight w:val="0"/>
          <w:marTop w:val="0"/>
          <w:marBottom w:val="0"/>
          <w:divBdr>
            <w:top w:val="none" w:sz="0" w:space="0" w:color="auto"/>
            <w:left w:val="none" w:sz="0" w:space="0" w:color="auto"/>
            <w:bottom w:val="none" w:sz="0" w:space="0" w:color="auto"/>
            <w:right w:val="none" w:sz="0" w:space="0" w:color="auto"/>
          </w:divBdr>
          <w:divsChild>
            <w:div w:id="15226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3482">
      <w:bodyDiv w:val="1"/>
      <w:marLeft w:val="0"/>
      <w:marRight w:val="0"/>
      <w:marTop w:val="0"/>
      <w:marBottom w:val="0"/>
      <w:divBdr>
        <w:top w:val="none" w:sz="0" w:space="0" w:color="auto"/>
        <w:left w:val="none" w:sz="0" w:space="0" w:color="auto"/>
        <w:bottom w:val="none" w:sz="0" w:space="0" w:color="auto"/>
        <w:right w:val="none" w:sz="0" w:space="0" w:color="auto"/>
      </w:divBdr>
    </w:div>
    <w:div w:id="1505627009">
      <w:bodyDiv w:val="1"/>
      <w:marLeft w:val="0"/>
      <w:marRight w:val="0"/>
      <w:marTop w:val="0"/>
      <w:marBottom w:val="0"/>
      <w:divBdr>
        <w:top w:val="none" w:sz="0" w:space="0" w:color="auto"/>
        <w:left w:val="none" w:sz="0" w:space="0" w:color="auto"/>
        <w:bottom w:val="none" w:sz="0" w:space="0" w:color="auto"/>
        <w:right w:val="none" w:sz="0" w:space="0" w:color="auto"/>
      </w:divBdr>
    </w:div>
    <w:div w:id="1528179930">
      <w:bodyDiv w:val="1"/>
      <w:marLeft w:val="0"/>
      <w:marRight w:val="0"/>
      <w:marTop w:val="0"/>
      <w:marBottom w:val="0"/>
      <w:divBdr>
        <w:top w:val="none" w:sz="0" w:space="0" w:color="auto"/>
        <w:left w:val="none" w:sz="0" w:space="0" w:color="auto"/>
        <w:bottom w:val="none" w:sz="0" w:space="0" w:color="auto"/>
        <w:right w:val="none" w:sz="0" w:space="0" w:color="auto"/>
      </w:divBdr>
    </w:div>
    <w:div w:id="1618637900">
      <w:bodyDiv w:val="1"/>
      <w:marLeft w:val="0"/>
      <w:marRight w:val="0"/>
      <w:marTop w:val="0"/>
      <w:marBottom w:val="0"/>
      <w:divBdr>
        <w:top w:val="none" w:sz="0" w:space="0" w:color="auto"/>
        <w:left w:val="none" w:sz="0" w:space="0" w:color="auto"/>
        <w:bottom w:val="none" w:sz="0" w:space="0" w:color="auto"/>
        <w:right w:val="none" w:sz="0" w:space="0" w:color="auto"/>
      </w:divBdr>
    </w:div>
    <w:div w:id="1689790035">
      <w:bodyDiv w:val="1"/>
      <w:marLeft w:val="0"/>
      <w:marRight w:val="0"/>
      <w:marTop w:val="0"/>
      <w:marBottom w:val="0"/>
      <w:divBdr>
        <w:top w:val="none" w:sz="0" w:space="0" w:color="auto"/>
        <w:left w:val="none" w:sz="0" w:space="0" w:color="auto"/>
        <w:bottom w:val="none" w:sz="0" w:space="0" w:color="auto"/>
        <w:right w:val="none" w:sz="0" w:space="0" w:color="auto"/>
      </w:divBdr>
    </w:div>
    <w:div w:id="1739209621">
      <w:bodyDiv w:val="1"/>
      <w:marLeft w:val="0"/>
      <w:marRight w:val="0"/>
      <w:marTop w:val="0"/>
      <w:marBottom w:val="0"/>
      <w:divBdr>
        <w:top w:val="none" w:sz="0" w:space="0" w:color="auto"/>
        <w:left w:val="none" w:sz="0" w:space="0" w:color="auto"/>
        <w:bottom w:val="none" w:sz="0" w:space="0" w:color="auto"/>
        <w:right w:val="none" w:sz="0" w:space="0" w:color="auto"/>
      </w:divBdr>
      <w:divsChild>
        <w:div w:id="970015992">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5394">
      <w:bodyDiv w:val="1"/>
      <w:marLeft w:val="0"/>
      <w:marRight w:val="0"/>
      <w:marTop w:val="0"/>
      <w:marBottom w:val="0"/>
      <w:divBdr>
        <w:top w:val="none" w:sz="0" w:space="0" w:color="auto"/>
        <w:left w:val="none" w:sz="0" w:space="0" w:color="auto"/>
        <w:bottom w:val="none" w:sz="0" w:space="0" w:color="auto"/>
        <w:right w:val="none" w:sz="0" w:space="0" w:color="auto"/>
      </w:divBdr>
    </w:div>
    <w:div w:id="1802962954">
      <w:bodyDiv w:val="1"/>
      <w:marLeft w:val="0"/>
      <w:marRight w:val="0"/>
      <w:marTop w:val="0"/>
      <w:marBottom w:val="0"/>
      <w:divBdr>
        <w:top w:val="none" w:sz="0" w:space="0" w:color="auto"/>
        <w:left w:val="none" w:sz="0" w:space="0" w:color="auto"/>
        <w:bottom w:val="none" w:sz="0" w:space="0" w:color="auto"/>
        <w:right w:val="none" w:sz="0" w:space="0" w:color="auto"/>
      </w:divBdr>
    </w:div>
    <w:div w:id="2026176980">
      <w:bodyDiv w:val="1"/>
      <w:marLeft w:val="0"/>
      <w:marRight w:val="0"/>
      <w:marTop w:val="0"/>
      <w:marBottom w:val="0"/>
      <w:divBdr>
        <w:top w:val="none" w:sz="0" w:space="0" w:color="auto"/>
        <w:left w:val="none" w:sz="0" w:space="0" w:color="auto"/>
        <w:bottom w:val="none" w:sz="0" w:space="0" w:color="auto"/>
        <w:right w:val="none" w:sz="0" w:space="0" w:color="auto"/>
      </w:divBdr>
    </w:div>
    <w:div w:id="2088187113">
      <w:bodyDiv w:val="1"/>
      <w:marLeft w:val="0"/>
      <w:marRight w:val="0"/>
      <w:marTop w:val="0"/>
      <w:marBottom w:val="0"/>
      <w:divBdr>
        <w:top w:val="none" w:sz="0" w:space="0" w:color="auto"/>
        <w:left w:val="none" w:sz="0" w:space="0" w:color="auto"/>
        <w:bottom w:val="none" w:sz="0" w:space="0" w:color="auto"/>
        <w:right w:val="none" w:sz="0" w:space="0" w:color="auto"/>
      </w:divBdr>
    </w:div>
    <w:div w:id="2095474578">
      <w:bodyDiv w:val="1"/>
      <w:marLeft w:val="0"/>
      <w:marRight w:val="0"/>
      <w:marTop w:val="0"/>
      <w:marBottom w:val="0"/>
      <w:divBdr>
        <w:top w:val="none" w:sz="0" w:space="0" w:color="auto"/>
        <w:left w:val="none" w:sz="0" w:space="0" w:color="auto"/>
        <w:bottom w:val="none" w:sz="0" w:space="0" w:color="auto"/>
        <w:right w:val="none" w:sz="0" w:space="0" w:color="auto"/>
      </w:divBdr>
      <w:divsChild>
        <w:div w:id="2066289665">
          <w:marLeft w:val="0"/>
          <w:marRight w:val="0"/>
          <w:marTop w:val="0"/>
          <w:marBottom w:val="0"/>
          <w:divBdr>
            <w:top w:val="none" w:sz="0" w:space="0" w:color="auto"/>
            <w:left w:val="none" w:sz="0" w:space="0" w:color="auto"/>
            <w:bottom w:val="none" w:sz="0" w:space="0" w:color="auto"/>
            <w:right w:val="none" w:sz="0" w:space="0" w:color="auto"/>
          </w:divBdr>
          <w:divsChild>
            <w:div w:id="1460996610">
              <w:marLeft w:val="0"/>
              <w:marRight w:val="0"/>
              <w:marTop w:val="0"/>
              <w:marBottom w:val="0"/>
              <w:divBdr>
                <w:top w:val="none" w:sz="0" w:space="0" w:color="auto"/>
                <w:left w:val="none" w:sz="0" w:space="0" w:color="auto"/>
                <w:bottom w:val="none" w:sz="0" w:space="0" w:color="auto"/>
                <w:right w:val="none" w:sz="0" w:space="0" w:color="auto"/>
              </w:divBdr>
            </w:div>
          </w:divsChild>
        </w:div>
        <w:div w:id="682247005">
          <w:marLeft w:val="0"/>
          <w:marRight w:val="0"/>
          <w:marTop w:val="0"/>
          <w:marBottom w:val="0"/>
          <w:divBdr>
            <w:top w:val="none" w:sz="0" w:space="0" w:color="auto"/>
            <w:left w:val="none" w:sz="0" w:space="0" w:color="auto"/>
            <w:bottom w:val="none" w:sz="0" w:space="0" w:color="auto"/>
            <w:right w:val="none" w:sz="0" w:space="0" w:color="auto"/>
          </w:divBdr>
          <w:divsChild>
            <w:div w:id="1752461631">
              <w:marLeft w:val="0"/>
              <w:marRight w:val="0"/>
              <w:marTop w:val="0"/>
              <w:marBottom w:val="0"/>
              <w:divBdr>
                <w:top w:val="none" w:sz="0" w:space="0" w:color="auto"/>
                <w:left w:val="none" w:sz="0" w:space="0" w:color="auto"/>
                <w:bottom w:val="none" w:sz="0" w:space="0" w:color="auto"/>
                <w:right w:val="none" w:sz="0" w:space="0" w:color="auto"/>
              </w:divBdr>
            </w:div>
          </w:divsChild>
        </w:div>
        <w:div w:id="1803117071">
          <w:marLeft w:val="0"/>
          <w:marRight w:val="0"/>
          <w:marTop w:val="0"/>
          <w:marBottom w:val="0"/>
          <w:divBdr>
            <w:top w:val="none" w:sz="0" w:space="0" w:color="auto"/>
            <w:left w:val="none" w:sz="0" w:space="0" w:color="auto"/>
            <w:bottom w:val="none" w:sz="0" w:space="0" w:color="auto"/>
            <w:right w:val="none" w:sz="0" w:space="0" w:color="auto"/>
          </w:divBdr>
          <w:divsChild>
            <w:div w:id="1540628411">
              <w:marLeft w:val="0"/>
              <w:marRight w:val="0"/>
              <w:marTop w:val="0"/>
              <w:marBottom w:val="0"/>
              <w:divBdr>
                <w:top w:val="none" w:sz="0" w:space="0" w:color="auto"/>
                <w:left w:val="none" w:sz="0" w:space="0" w:color="auto"/>
                <w:bottom w:val="none" w:sz="0" w:space="0" w:color="auto"/>
                <w:right w:val="none" w:sz="0" w:space="0" w:color="auto"/>
              </w:divBdr>
              <w:divsChild>
                <w:div w:id="165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840849784">
              <w:marLeft w:val="0"/>
              <w:marRight w:val="0"/>
              <w:marTop w:val="0"/>
              <w:marBottom w:val="0"/>
              <w:divBdr>
                <w:top w:val="none" w:sz="0" w:space="0" w:color="auto"/>
                <w:left w:val="none" w:sz="0" w:space="0" w:color="auto"/>
                <w:bottom w:val="none" w:sz="0" w:space="0" w:color="auto"/>
                <w:right w:val="none" w:sz="0" w:space="0" w:color="auto"/>
              </w:divBdr>
              <w:divsChild>
                <w:div w:id="34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etudesphotographiques/1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DF49-3A38-42B2-9EF5-B22ED8EA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2912</Words>
  <Characters>16017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Plet</dc:creator>
  <cp:keywords/>
  <dc:description/>
  <cp:lastModifiedBy>Vérane Partensky</cp:lastModifiedBy>
  <cp:revision>16</cp:revision>
  <cp:lastPrinted>2025-07-23T13:41:00Z</cp:lastPrinted>
  <dcterms:created xsi:type="dcterms:W3CDTF">2025-08-01T14:35:00Z</dcterms:created>
  <dcterms:modified xsi:type="dcterms:W3CDTF">2025-08-24T17:14:00Z</dcterms:modified>
</cp:coreProperties>
</file>