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757" w:rsidRPr="002C6757" w:rsidRDefault="002C6757" w:rsidP="002C6757">
      <w:pPr>
        <w:spacing w:after="0" w:line="240" w:lineRule="auto"/>
        <w:jc w:val="center"/>
        <w:rPr>
          <w:rFonts w:ascii="Helvetica" w:hAnsi="Helvetica" w:cs="Times New Roman"/>
          <w:b/>
          <w:bCs/>
          <w:color w:val="FF0000"/>
          <w:sz w:val="24"/>
          <w:szCs w:val="24"/>
        </w:rPr>
      </w:pPr>
      <w:r w:rsidRPr="002C6757">
        <w:rPr>
          <w:rFonts w:ascii="Helvetica" w:hAnsi="Helvetica" w:cs="Times New Roman"/>
          <w:b/>
          <w:bCs/>
          <w:color w:val="0070C0"/>
          <w:sz w:val="24"/>
          <w:szCs w:val="24"/>
        </w:rPr>
        <w:t>Bienvenue</w:t>
      </w:r>
      <w:r w:rsidRPr="002C6757">
        <w:rPr>
          <w:rFonts w:ascii="Helvetica" w:hAnsi="Helvetica" w:cs="Times New Roman"/>
          <w:b/>
          <w:bCs/>
          <w:color w:val="FFC000"/>
          <w:sz w:val="24"/>
          <w:szCs w:val="24"/>
        </w:rPr>
        <w:t xml:space="preserve"> dans </w:t>
      </w:r>
      <w:r w:rsidRPr="002C6757">
        <w:rPr>
          <w:rFonts w:ascii="Helvetica" w:hAnsi="Helvetica" w:cs="Times New Roman"/>
          <w:b/>
          <w:bCs/>
          <w:color w:val="7030A0"/>
          <w:sz w:val="24"/>
          <w:szCs w:val="24"/>
        </w:rPr>
        <w:t>la</w:t>
      </w:r>
      <w:r w:rsidRPr="002C6757">
        <w:rPr>
          <w:rFonts w:ascii="Helvetica" w:hAnsi="Helvetica" w:cs="Times New Roman"/>
          <w:b/>
          <w:bCs/>
          <w:color w:val="00B050"/>
          <w:sz w:val="24"/>
          <w:szCs w:val="24"/>
        </w:rPr>
        <w:t xml:space="preserve"> </w:t>
      </w:r>
      <w:r w:rsidRPr="002C6757">
        <w:rPr>
          <w:rFonts w:ascii="Helvetica" w:hAnsi="Helvetica" w:cs="Times New Roman"/>
          <w:b/>
          <w:bCs/>
          <w:color w:val="FF0000"/>
          <w:sz w:val="24"/>
          <w:szCs w:val="24"/>
        </w:rPr>
        <w:t xml:space="preserve">licence </w:t>
      </w:r>
      <w:r w:rsidRPr="002C6757">
        <w:rPr>
          <w:rFonts w:ascii="Helvetica" w:hAnsi="Helvetica" w:cs="Times New Roman"/>
          <w:b/>
          <w:bCs/>
          <w:color w:val="00B050"/>
          <w:sz w:val="24"/>
          <w:szCs w:val="24"/>
        </w:rPr>
        <w:t>Babel</w:t>
      </w:r>
      <w:r w:rsidRPr="002C6757">
        <w:rPr>
          <w:rFonts w:ascii="Helvetica" w:hAnsi="Helvetica" w:cs="Times New Roman"/>
          <w:b/>
          <w:bCs/>
          <w:color w:val="FF0000"/>
          <w:sz w:val="24"/>
          <w:szCs w:val="24"/>
        </w:rPr>
        <w:t xml:space="preserve"> « </w:t>
      </w:r>
      <w:r w:rsidRPr="002C6757">
        <w:rPr>
          <w:rFonts w:ascii="Helvetica" w:hAnsi="Helvetica" w:cs="Times New Roman"/>
          <w:b/>
          <w:bCs/>
          <w:color w:val="00B050"/>
          <w:sz w:val="24"/>
          <w:szCs w:val="24"/>
        </w:rPr>
        <w:t>L</w:t>
      </w:r>
      <w:r w:rsidRPr="002C6757">
        <w:rPr>
          <w:rFonts w:ascii="Helvetica" w:hAnsi="Helvetica" w:cs="Times New Roman"/>
          <w:b/>
          <w:bCs/>
          <w:color w:val="FF0000"/>
          <w:sz w:val="24"/>
          <w:szCs w:val="24"/>
        </w:rPr>
        <w:t xml:space="preserve">ettres </w:t>
      </w:r>
      <w:r w:rsidRPr="002C6757">
        <w:rPr>
          <w:rFonts w:ascii="Helvetica" w:hAnsi="Helvetica" w:cs="Times New Roman"/>
          <w:b/>
          <w:bCs/>
          <w:color w:val="00B050"/>
          <w:sz w:val="24"/>
          <w:szCs w:val="24"/>
        </w:rPr>
        <w:t>et</w:t>
      </w:r>
      <w:r w:rsidRPr="002C6757">
        <w:rPr>
          <w:rFonts w:ascii="Helvetica" w:hAnsi="Helvetica" w:cs="Times New Roman"/>
          <w:b/>
          <w:bCs/>
          <w:color w:val="FF0000"/>
          <w:sz w:val="24"/>
          <w:szCs w:val="24"/>
        </w:rPr>
        <w:t xml:space="preserve"> </w:t>
      </w:r>
      <w:r>
        <w:rPr>
          <w:rFonts w:ascii="Helvetica" w:hAnsi="Helvetica" w:cs="Times New Roman"/>
          <w:b/>
          <w:bCs/>
          <w:color w:val="FF0000"/>
          <w:sz w:val="24"/>
          <w:szCs w:val="24"/>
        </w:rPr>
        <w:t>L</w:t>
      </w:r>
      <w:r w:rsidRPr="002C6757">
        <w:rPr>
          <w:rFonts w:ascii="Helvetica" w:hAnsi="Helvetica" w:cs="Times New Roman"/>
          <w:b/>
          <w:bCs/>
          <w:color w:val="00B050"/>
          <w:sz w:val="24"/>
          <w:szCs w:val="24"/>
        </w:rPr>
        <w:t>angues</w:t>
      </w:r>
      <w:r w:rsidRPr="002C6757">
        <w:rPr>
          <w:rFonts w:ascii="Helvetica" w:hAnsi="Helvetica" w:cs="Times New Roman"/>
          <w:b/>
          <w:bCs/>
          <w:color w:val="FF0000"/>
          <w:sz w:val="24"/>
          <w:szCs w:val="24"/>
        </w:rPr>
        <w:t> »</w:t>
      </w:r>
      <w:r w:rsidR="00B64368">
        <w:rPr>
          <w:rFonts w:ascii="Helvetica" w:hAnsi="Helvetica" w:cs="Times New Roman"/>
          <w:b/>
          <w:bCs/>
          <w:color w:val="FF0000"/>
          <w:sz w:val="24"/>
          <w:szCs w:val="24"/>
        </w:rPr>
        <w:t>, L1</w:t>
      </w:r>
    </w:p>
    <w:p w:rsidR="002C6757" w:rsidRDefault="002C6757" w:rsidP="002C6757">
      <w:pPr>
        <w:spacing w:after="0" w:line="240" w:lineRule="auto"/>
        <w:rPr>
          <w:rFonts w:ascii="Helvetica" w:hAnsi="Helvetica" w:cs="Times New Roman"/>
          <w:b/>
          <w:bCs/>
          <w:color w:val="C00000"/>
          <w:sz w:val="21"/>
          <w:szCs w:val="21"/>
        </w:rPr>
      </w:pPr>
    </w:p>
    <w:p w:rsidR="00B64368" w:rsidRDefault="002C6757" w:rsidP="00B64368">
      <w:pPr>
        <w:spacing w:after="0" w:line="240" w:lineRule="auto"/>
        <w:ind w:right="-284"/>
        <w:jc w:val="center"/>
        <w:rPr>
          <w:rFonts w:ascii="Helvetica" w:hAnsi="Helvetica" w:cs="Times New Roman"/>
          <w:color w:val="000000" w:themeColor="text1"/>
          <w:sz w:val="21"/>
          <w:szCs w:val="21"/>
        </w:rPr>
      </w:pPr>
      <w:r w:rsidRPr="002C6757">
        <w:rPr>
          <w:rFonts w:ascii="Helvetica" w:hAnsi="Helvetica" w:cs="Times New Roman"/>
          <w:color w:val="000000" w:themeColor="text1"/>
          <w:sz w:val="21"/>
          <w:szCs w:val="21"/>
        </w:rPr>
        <w:t xml:space="preserve">Voici, en attendant la présentation de la licence qui aura lieu lors des réunions de pré-rentrée </w:t>
      </w:r>
    </w:p>
    <w:p w:rsidR="002C6757" w:rsidRPr="002C6757" w:rsidRDefault="002C6757" w:rsidP="00B64368">
      <w:pPr>
        <w:spacing w:after="0" w:line="240" w:lineRule="auto"/>
        <w:ind w:right="-284"/>
        <w:jc w:val="center"/>
        <w:rPr>
          <w:rFonts w:ascii="Helvetica" w:hAnsi="Helvetica" w:cs="Times New Roman"/>
          <w:color w:val="000000" w:themeColor="text1"/>
          <w:sz w:val="21"/>
          <w:szCs w:val="21"/>
        </w:rPr>
      </w:pPr>
      <w:r w:rsidRPr="002C6757">
        <w:rPr>
          <w:rFonts w:ascii="Helvetica" w:hAnsi="Helvetica" w:cs="Times New Roman"/>
          <w:color w:val="000000" w:themeColor="text1"/>
          <w:sz w:val="21"/>
          <w:szCs w:val="21"/>
        </w:rPr>
        <w:t xml:space="preserve">(5 septembre à 13h30 et 9 septembre toute la journée), un descriptif des contenus des enseignements dont la présentation </w:t>
      </w:r>
      <w:r>
        <w:rPr>
          <w:rFonts w:ascii="Helvetica" w:hAnsi="Helvetica" w:cs="Times New Roman"/>
          <w:color w:val="000000" w:themeColor="text1"/>
          <w:sz w:val="21"/>
          <w:szCs w:val="21"/>
        </w:rPr>
        <w:t xml:space="preserve">sommaire </w:t>
      </w:r>
      <w:r w:rsidRPr="002C6757">
        <w:rPr>
          <w:rFonts w:ascii="Helvetica" w:hAnsi="Helvetica" w:cs="Times New Roman"/>
          <w:color w:val="000000" w:themeColor="text1"/>
          <w:sz w:val="21"/>
          <w:szCs w:val="21"/>
        </w:rPr>
        <w:t xml:space="preserve">se trouve </w:t>
      </w:r>
      <w:r>
        <w:rPr>
          <w:rFonts w:ascii="Helvetica" w:hAnsi="Helvetica" w:cs="Times New Roman"/>
          <w:color w:val="000000" w:themeColor="text1"/>
          <w:sz w:val="21"/>
          <w:szCs w:val="21"/>
        </w:rPr>
        <w:t>en ligne</w:t>
      </w:r>
      <w:r w:rsidR="00B64368">
        <w:rPr>
          <w:rFonts w:ascii="Helvetica" w:hAnsi="Helvetica" w:cs="Times New Roman"/>
          <w:color w:val="000000" w:themeColor="text1"/>
          <w:sz w:val="21"/>
          <w:szCs w:val="21"/>
        </w:rPr>
        <w:t xml:space="preserve">, </w:t>
      </w:r>
      <w:r w:rsidR="00B64368">
        <w:rPr>
          <w:rFonts w:ascii="Helvetica" w:hAnsi="Helvetica" w:cs="Times New Roman"/>
          <w:color w:val="000000" w:themeColor="text1"/>
          <w:sz w:val="21"/>
          <w:szCs w:val="21"/>
        </w:rPr>
        <w:t xml:space="preserve">pour l’année </w:t>
      </w:r>
      <w:r w:rsidR="00B64368" w:rsidRPr="00B64368">
        <w:rPr>
          <w:rFonts w:ascii="Helvetica" w:hAnsi="Helvetica" w:cs="Times New Roman"/>
          <w:b/>
          <w:bCs/>
          <w:color w:val="000000" w:themeColor="text1"/>
          <w:sz w:val="21"/>
          <w:szCs w:val="21"/>
        </w:rPr>
        <w:t>2022-23</w:t>
      </w:r>
      <w:r w:rsidR="00B64368">
        <w:rPr>
          <w:rFonts w:ascii="Helvetica" w:hAnsi="Helvetica" w:cs="Times New Roman"/>
          <w:color w:val="000000" w:themeColor="text1"/>
          <w:sz w:val="21"/>
          <w:szCs w:val="21"/>
        </w:rPr>
        <w:t>,</w:t>
      </w:r>
    </w:p>
    <w:p w:rsidR="002C6757" w:rsidRPr="002C6757" w:rsidRDefault="002C6757" w:rsidP="002C6757">
      <w:pPr>
        <w:spacing w:after="0" w:line="240" w:lineRule="auto"/>
        <w:jc w:val="center"/>
        <w:rPr>
          <w:rFonts w:ascii="Helvetica" w:hAnsi="Helvetica" w:cs="Times New Roman"/>
          <w:color w:val="000000" w:themeColor="text1"/>
          <w:sz w:val="21"/>
          <w:szCs w:val="21"/>
        </w:rPr>
      </w:pPr>
    </w:p>
    <w:p w:rsidR="008E292C" w:rsidRPr="00140364" w:rsidRDefault="008E292C" w:rsidP="002C6757">
      <w:pPr>
        <w:pBdr>
          <w:top w:val="single" w:sz="4" w:space="1" w:color="auto"/>
          <w:left w:val="single" w:sz="4" w:space="4" w:color="auto"/>
          <w:bottom w:val="single" w:sz="4" w:space="1" w:color="auto"/>
          <w:right w:val="single" w:sz="4" w:space="4" w:color="auto"/>
        </w:pBdr>
        <w:spacing w:after="0" w:line="240" w:lineRule="auto"/>
        <w:jc w:val="center"/>
        <w:rPr>
          <w:rFonts w:ascii="Helvetica" w:hAnsi="Helvetica" w:cs="Times New Roman"/>
          <w:b/>
          <w:bCs/>
          <w:color w:val="C00000"/>
          <w:sz w:val="21"/>
          <w:szCs w:val="21"/>
        </w:rPr>
      </w:pPr>
      <w:r w:rsidRPr="00140364">
        <w:rPr>
          <w:rFonts w:ascii="Helvetica" w:hAnsi="Helvetica" w:cs="Times New Roman"/>
          <w:b/>
          <w:bCs/>
          <w:color w:val="C00000"/>
          <w:sz w:val="21"/>
          <w:szCs w:val="21"/>
        </w:rPr>
        <w:t>SEMESTRE 1</w:t>
      </w:r>
    </w:p>
    <w:p w:rsidR="00221EC8" w:rsidRPr="00EF3A52" w:rsidRDefault="00221EC8" w:rsidP="002C6757">
      <w:pPr>
        <w:spacing w:after="0" w:line="240" w:lineRule="auto"/>
        <w:rPr>
          <w:rFonts w:ascii="Helvetica" w:hAnsi="Helvetica" w:cs="Times New Roman"/>
          <w:b/>
          <w:bCs/>
          <w:color w:val="000000" w:themeColor="text1"/>
          <w:sz w:val="21"/>
          <w:szCs w:val="21"/>
          <w:highlight w:val="green"/>
        </w:rPr>
      </w:pPr>
    </w:p>
    <w:p w:rsidR="00984F9D" w:rsidRPr="002C6757" w:rsidRDefault="00984F9D" w:rsidP="00140364">
      <w:pPr>
        <w:pBdr>
          <w:bottom w:val="single" w:sz="4" w:space="1" w:color="auto"/>
        </w:pBdr>
        <w:spacing w:after="0" w:line="240" w:lineRule="auto"/>
        <w:rPr>
          <w:rFonts w:ascii="Helvetica" w:hAnsi="Helvetica" w:cs="Times New Roman"/>
          <w:b/>
          <w:bCs/>
          <w:color w:val="C00000"/>
          <w:sz w:val="21"/>
          <w:szCs w:val="21"/>
          <w:highlight w:val="lightGray"/>
        </w:rPr>
      </w:pPr>
      <w:r w:rsidRPr="002C6757">
        <w:rPr>
          <w:rFonts w:ascii="Helvetica" w:hAnsi="Helvetica" w:cs="Times New Roman"/>
          <w:b/>
          <w:bCs/>
          <w:color w:val="C00000"/>
          <w:sz w:val="21"/>
          <w:szCs w:val="21"/>
          <w:highlight w:val="lightGray"/>
        </w:rPr>
        <w:t>UE 1 Plurilinguisme et traduction</w:t>
      </w:r>
    </w:p>
    <w:p w:rsidR="00F053FC" w:rsidRPr="00EF3A52" w:rsidRDefault="00F053FC" w:rsidP="00F053FC">
      <w:pPr>
        <w:spacing w:after="0" w:line="240" w:lineRule="auto"/>
        <w:rPr>
          <w:rFonts w:ascii="Helvetica" w:eastAsia="Times New Roman" w:hAnsi="Helvetica" w:cs="Times New Roman"/>
          <w:b/>
          <w:bCs/>
          <w:color w:val="000000"/>
          <w:sz w:val="21"/>
          <w:szCs w:val="21"/>
          <w:lang w:eastAsia="fr-FR" w:bidi="he-IL"/>
        </w:rPr>
      </w:pPr>
    </w:p>
    <w:p w:rsidR="00F053FC" w:rsidRDefault="00F053FC" w:rsidP="00F053FC">
      <w:pPr>
        <w:pStyle w:val="Paragraphedeliste"/>
        <w:numPr>
          <w:ilvl w:val="0"/>
          <w:numId w:val="10"/>
        </w:numPr>
        <w:spacing w:after="0" w:line="240" w:lineRule="auto"/>
        <w:rPr>
          <w:rFonts w:ascii="Helvetica" w:eastAsia="Times New Roman" w:hAnsi="Helvetica" w:cs="Times New Roman"/>
          <w:color w:val="000000"/>
          <w:sz w:val="21"/>
          <w:szCs w:val="21"/>
          <w:lang w:eastAsia="fr-FR" w:bidi="he-IL"/>
        </w:rPr>
      </w:pPr>
      <w:r w:rsidRPr="00140364">
        <w:rPr>
          <w:rFonts w:ascii="Helvetica" w:eastAsia="Times New Roman" w:hAnsi="Helvetica" w:cs="Times New Roman"/>
          <w:b/>
          <w:bCs/>
          <w:color w:val="000000"/>
          <w:sz w:val="21"/>
          <w:szCs w:val="21"/>
          <w:highlight w:val="lightGray"/>
          <w:lang w:eastAsia="fr-FR" w:bidi="he-IL"/>
        </w:rPr>
        <w:t>Théorie et plurilinguisme</w:t>
      </w:r>
      <w:r w:rsidRPr="00EF3A52">
        <w:rPr>
          <w:rFonts w:ascii="Helvetica" w:eastAsia="Times New Roman" w:hAnsi="Helvetica" w:cs="Times New Roman"/>
          <w:b/>
          <w:bCs/>
          <w:color w:val="000000"/>
          <w:sz w:val="21"/>
          <w:szCs w:val="21"/>
          <w:lang w:eastAsia="fr-FR" w:bidi="he-IL"/>
        </w:rPr>
        <w:t xml:space="preserve"> </w:t>
      </w:r>
      <w:r w:rsidRPr="00140364">
        <w:rPr>
          <w:rFonts w:ascii="Helvetica" w:eastAsia="Times New Roman" w:hAnsi="Helvetica" w:cs="Times New Roman"/>
          <w:color w:val="000000"/>
          <w:sz w:val="21"/>
          <w:szCs w:val="21"/>
          <w:lang w:eastAsia="fr-FR" w:bidi="he-IL"/>
        </w:rPr>
        <w:t>1LDBE11</w:t>
      </w:r>
      <w:r w:rsidRPr="00EF3A52">
        <w:rPr>
          <w:rFonts w:ascii="Helvetica" w:eastAsia="Times New Roman" w:hAnsi="Helvetica" w:cs="Times New Roman"/>
          <w:b/>
          <w:bCs/>
          <w:color w:val="000000"/>
          <w:sz w:val="21"/>
          <w:szCs w:val="21"/>
          <w:lang w:eastAsia="fr-FR" w:bidi="he-IL"/>
        </w:rPr>
        <w:t xml:space="preserve"> (</w:t>
      </w:r>
      <w:r w:rsidRPr="00EF3A52">
        <w:rPr>
          <w:rFonts w:ascii="Helvetica" w:eastAsia="Times New Roman" w:hAnsi="Helvetica" w:cs="Times New Roman"/>
          <w:color w:val="000000"/>
          <w:sz w:val="21"/>
          <w:szCs w:val="21"/>
          <w:lang w:eastAsia="fr-FR" w:bidi="he-IL"/>
        </w:rPr>
        <w:t>24h CM</w:t>
      </w:r>
      <w:r w:rsidRPr="00EF3A52">
        <w:rPr>
          <w:rFonts w:ascii="Helvetica" w:eastAsia="Times New Roman" w:hAnsi="Helvetica" w:cs="Times New Roman"/>
          <w:color w:val="000000"/>
          <w:sz w:val="21"/>
          <w:szCs w:val="21"/>
          <w:lang w:eastAsia="fr-FR" w:bidi="he-IL"/>
        </w:rPr>
        <w:t>)</w:t>
      </w:r>
    </w:p>
    <w:p w:rsidR="00BF5EE6" w:rsidRPr="00EF3A52" w:rsidRDefault="00BF5EE6" w:rsidP="00BF5EE6">
      <w:pPr>
        <w:pStyle w:val="Paragraphedeliste"/>
        <w:spacing w:after="0" w:line="240" w:lineRule="auto"/>
        <w:ind w:left="786"/>
        <w:rPr>
          <w:rFonts w:ascii="Helvetica" w:eastAsia="Times New Roman" w:hAnsi="Helvetica" w:cs="Times New Roman"/>
          <w:color w:val="000000"/>
          <w:sz w:val="21"/>
          <w:szCs w:val="21"/>
          <w:lang w:eastAsia="fr-FR" w:bidi="he-IL"/>
        </w:rPr>
      </w:pPr>
    </w:p>
    <w:p w:rsidR="00F053FC" w:rsidRPr="00BF5EE6" w:rsidRDefault="00495E66" w:rsidP="00BF5EE6">
      <w:pPr>
        <w:pBdr>
          <w:top w:val="single" w:sz="4" w:space="1" w:color="auto"/>
          <w:left w:val="single" w:sz="4" w:space="4" w:color="auto"/>
          <w:bottom w:val="single" w:sz="4" w:space="1" w:color="auto"/>
          <w:right w:val="single" w:sz="4" w:space="4" w:color="auto"/>
        </w:pBdr>
        <w:spacing w:after="0" w:line="240" w:lineRule="auto"/>
        <w:jc w:val="both"/>
        <w:rPr>
          <w:rFonts w:ascii="Helvetica" w:eastAsia="Times New Roman" w:hAnsi="Helvetica" w:cs="Times New Roman"/>
          <w:b/>
          <w:bCs/>
          <w:i/>
          <w:iCs/>
          <w:color w:val="000000"/>
          <w:sz w:val="21"/>
          <w:szCs w:val="21"/>
          <w:lang w:eastAsia="fr-FR" w:bidi="he-IL"/>
        </w:rPr>
      </w:pPr>
      <w:r w:rsidRPr="00BF5EE6">
        <w:rPr>
          <w:rFonts w:ascii="Helvetica" w:hAnsi="Helvetica"/>
          <w:i/>
          <w:iCs/>
          <w:sz w:val="20"/>
          <w:szCs w:val="20"/>
        </w:rPr>
        <w:t xml:space="preserve">A travers les </w:t>
      </w:r>
      <w:r w:rsidR="00140364">
        <w:rPr>
          <w:rFonts w:ascii="Helvetica" w:hAnsi="Helvetica"/>
          <w:i/>
          <w:iCs/>
          <w:sz w:val="20"/>
          <w:szCs w:val="20"/>
        </w:rPr>
        <w:t>cinq</w:t>
      </w:r>
      <w:r w:rsidRPr="00BF5EE6">
        <w:rPr>
          <w:rFonts w:ascii="Helvetica" w:hAnsi="Helvetica"/>
          <w:i/>
          <w:iCs/>
          <w:sz w:val="20"/>
          <w:szCs w:val="20"/>
        </w:rPr>
        <w:t xml:space="preserve"> semestres de la licence Babel, c</w:t>
      </w:r>
      <w:r w:rsidRPr="00BF5EE6">
        <w:rPr>
          <w:rFonts w:ascii="Helvetica" w:hAnsi="Helvetica"/>
          <w:i/>
          <w:iCs/>
          <w:sz w:val="20"/>
          <w:szCs w:val="20"/>
        </w:rPr>
        <w:t>e cours propose</w:t>
      </w:r>
      <w:r w:rsidRPr="00BF5EE6">
        <w:rPr>
          <w:rFonts w:ascii="Helvetica" w:hAnsi="Helvetica"/>
          <w:i/>
          <w:iCs/>
          <w:sz w:val="20"/>
          <w:szCs w:val="20"/>
        </w:rPr>
        <w:t>ra</w:t>
      </w:r>
      <w:r w:rsidRPr="00BF5EE6">
        <w:rPr>
          <w:rFonts w:ascii="Helvetica" w:hAnsi="Helvetica"/>
          <w:i/>
          <w:iCs/>
          <w:sz w:val="20"/>
          <w:szCs w:val="20"/>
        </w:rPr>
        <w:t xml:space="preserve"> une approche théorique de la littérature qui s’appuie sur les enjeux du plurilinguisme. La langue, matériau de l’écrivain, n’est pas un tout pur et non mélangé. Elle est forgée par et dans la culture. Quoique servant des enjeux politiques, étroitement liée à l’émergence des nations, la littérature est un espace sans frontière qu’il s’agira d’apprendre à penser dans sa globalité. </w:t>
      </w:r>
      <w:r w:rsidR="00BF5EE6" w:rsidRPr="00BF5EE6">
        <w:rPr>
          <w:rFonts w:ascii="Helvetica" w:hAnsi="Helvetica"/>
          <w:i/>
          <w:iCs/>
          <w:sz w:val="20"/>
          <w:szCs w:val="20"/>
        </w:rPr>
        <w:t>Le</w:t>
      </w:r>
      <w:r w:rsidRPr="00BF5EE6">
        <w:rPr>
          <w:rFonts w:ascii="Helvetica" w:hAnsi="Helvetica"/>
          <w:i/>
          <w:iCs/>
          <w:sz w:val="20"/>
          <w:szCs w:val="20"/>
        </w:rPr>
        <w:t>s trois années de la licence</w:t>
      </w:r>
      <w:r w:rsidR="00BF5EE6" w:rsidRPr="00BF5EE6">
        <w:rPr>
          <w:rFonts w:ascii="Helvetica" w:hAnsi="Helvetica"/>
          <w:i/>
          <w:iCs/>
          <w:sz w:val="20"/>
          <w:szCs w:val="20"/>
        </w:rPr>
        <w:t xml:space="preserve"> et les différents programmes proposés aux étudiants les inviteront </w:t>
      </w:r>
      <w:r w:rsidRPr="00BF5EE6">
        <w:rPr>
          <w:rFonts w:ascii="Helvetica" w:hAnsi="Helvetica"/>
          <w:i/>
          <w:iCs/>
          <w:sz w:val="20"/>
          <w:szCs w:val="20"/>
        </w:rPr>
        <w:t>à une réflexion sur les notions de « littérature mondiale », de pluralité culturelle et de traduction. Comment penser ces objets ? Pense-t-on la littérature de la même manière partout dans le monde ? Comment concilier théorie générale (« qu’est-ce que la littérature ? »), singularité du geste créateur, ancrage dans une culture, et plurilinguisme ?</w:t>
      </w:r>
    </w:p>
    <w:p w:rsidR="00495E66" w:rsidRPr="00EF3A52" w:rsidRDefault="00495E66" w:rsidP="00F053FC">
      <w:pPr>
        <w:spacing w:after="0" w:line="240" w:lineRule="auto"/>
        <w:rPr>
          <w:rFonts w:ascii="Helvetica" w:eastAsia="Times New Roman" w:hAnsi="Helvetica" w:cs="Times New Roman"/>
          <w:b/>
          <w:bCs/>
          <w:i/>
          <w:iCs/>
          <w:color w:val="000000"/>
          <w:sz w:val="21"/>
          <w:szCs w:val="21"/>
          <w:lang w:eastAsia="fr-FR" w:bidi="he-IL"/>
        </w:rPr>
      </w:pPr>
    </w:p>
    <w:p w:rsidR="00F053FC" w:rsidRPr="00EF3A52" w:rsidRDefault="00F053FC" w:rsidP="00F053FC">
      <w:pPr>
        <w:spacing w:after="0" w:line="240" w:lineRule="auto"/>
        <w:rPr>
          <w:rFonts w:ascii="Helvetica" w:eastAsia="Times New Roman" w:hAnsi="Helvetica" w:cs="Times New Roman"/>
          <w:color w:val="000000"/>
          <w:sz w:val="21"/>
          <w:szCs w:val="21"/>
          <w:lang w:eastAsia="fr-FR" w:bidi="he-IL"/>
        </w:rPr>
      </w:pPr>
      <w:r w:rsidRPr="00EF3A52">
        <w:rPr>
          <w:rFonts w:ascii="Helvetica" w:eastAsia="Times New Roman" w:hAnsi="Helvetica" w:cs="Times New Roman"/>
          <w:b/>
          <w:bCs/>
          <w:i/>
          <w:iCs/>
          <w:color w:val="000000"/>
          <w:sz w:val="21"/>
          <w:szCs w:val="21"/>
          <w:lang w:eastAsia="fr-FR" w:bidi="he-IL"/>
        </w:rPr>
        <w:t>Lire la littérature mondiale</w:t>
      </w:r>
      <w:r w:rsidRPr="00EF3A52">
        <w:rPr>
          <w:rFonts w:ascii="Helvetica" w:eastAsia="Times New Roman" w:hAnsi="Helvetica" w:cs="Times New Roman"/>
          <w:color w:val="000000"/>
          <w:sz w:val="21"/>
          <w:szCs w:val="21"/>
          <w:lang w:eastAsia="fr-FR" w:bidi="he-IL"/>
        </w:rPr>
        <w:t> </w:t>
      </w:r>
      <w:r w:rsidRPr="00EF3A52">
        <w:rPr>
          <w:rFonts w:ascii="Helvetica" w:eastAsia="Times New Roman" w:hAnsi="Helvetica" w:cs="Times New Roman"/>
          <w:color w:val="000000"/>
          <w:sz w:val="21"/>
          <w:szCs w:val="21"/>
          <w:lang w:eastAsia="fr-FR" w:bidi="he-IL"/>
        </w:rPr>
        <w:t>(Cours d’</w:t>
      </w:r>
      <w:r w:rsidRPr="00EF3A52">
        <w:rPr>
          <w:rFonts w:ascii="Helvetica" w:eastAsia="Times New Roman" w:hAnsi="Helvetica" w:cs="Times New Roman"/>
          <w:color w:val="000000"/>
          <w:sz w:val="21"/>
          <w:szCs w:val="21"/>
          <w:lang w:eastAsia="fr-FR" w:bidi="he-IL"/>
        </w:rPr>
        <w:t>Isabelle Poulin</w:t>
      </w:r>
      <w:r w:rsidRPr="00EF3A52">
        <w:rPr>
          <w:rFonts w:ascii="Helvetica" w:eastAsia="Times New Roman" w:hAnsi="Helvetica" w:cs="Times New Roman"/>
          <w:color w:val="000000"/>
          <w:sz w:val="21"/>
          <w:szCs w:val="21"/>
          <w:lang w:eastAsia="fr-FR" w:bidi="he-IL"/>
        </w:rPr>
        <w:t>)</w:t>
      </w:r>
    </w:p>
    <w:p w:rsidR="00F053FC" w:rsidRPr="00EF3A52" w:rsidRDefault="00F053FC" w:rsidP="00F053FC">
      <w:pPr>
        <w:spacing w:after="0" w:line="240" w:lineRule="auto"/>
        <w:ind w:firstLine="284"/>
        <w:jc w:val="both"/>
        <w:rPr>
          <w:rFonts w:ascii="Helvetica" w:eastAsia="Times New Roman" w:hAnsi="Helvetica" w:cs="Times New Roman"/>
          <w:color w:val="000000"/>
          <w:sz w:val="21"/>
          <w:szCs w:val="21"/>
          <w:lang w:eastAsia="fr-FR" w:bidi="he-IL"/>
        </w:rPr>
      </w:pPr>
      <w:r w:rsidRPr="00EF3A52">
        <w:rPr>
          <w:rFonts w:ascii="Helvetica" w:eastAsia="Times New Roman" w:hAnsi="Helvetica" w:cs="Times New Roman"/>
          <w:color w:val="000000"/>
          <w:sz w:val="21"/>
          <w:szCs w:val="21"/>
          <w:lang w:eastAsia="fr-FR" w:bidi="he-IL"/>
        </w:rPr>
        <w:t xml:space="preserve">Ce cours aura pour ambition d’introduire aux enjeux d’une approche internationale de la littérature, à partir de quelques questions qui permettront de comprendre l’intérêt d’une familiarisation avec la théorie littéraire et la réalité plurilingue du monde. </w:t>
      </w:r>
    </w:p>
    <w:p w:rsidR="00F053FC" w:rsidRPr="00EF3A52" w:rsidRDefault="00F053FC" w:rsidP="00F053FC">
      <w:pPr>
        <w:spacing w:after="0" w:line="240" w:lineRule="auto"/>
        <w:rPr>
          <w:rFonts w:ascii="Helvetica" w:eastAsia="Times New Roman" w:hAnsi="Helvetica" w:cs="Times New Roman"/>
          <w:color w:val="000000"/>
          <w:sz w:val="21"/>
          <w:szCs w:val="21"/>
          <w:lang w:eastAsia="fr-FR" w:bidi="he-IL"/>
        </w:rPr>
      </w:pPr>
    </w:p>
    <w:p w:rsidR="00F053FC" w:rsidRPr="00EF3A52" w:rsidRDefault="00F053FC" w:rsidP="00F053FC">
      <w:pPr>
        <w:spacing w:after="0" w:line="240" w:lineRule="auto"/>
        <w:rPr>
          <w:rFonts w:ascii="Helvetica" w:eastAsia="Times New Roman" w:hAnsi="Helvetica" w:cs="Times New Roman"/>
          <w:color w:val="000000"/>
          <w:sz w:val="21"/>
          <w:szCs w:val="21"/>
          <w:lang w:eastAsia="fr-FR" w:bidi="he-IL"/>
        </w:rPr>
      </w:pPr>
      <w:r w:rsidRPr="00EF3A52">
        <w:rPr>
          <w:rFonts w:ascii="Helvetica" w:eastAsia="Times New Roman" w:hAnsi="Helvetica" w:cs="Times New Roman"/>
          <w:color w:val="000000"/>
          <w:sz w:val="21"/>
          <w:szCs w:val="21"/>
          <w:lang w:eastAsia="fr-FR" w:bidi="he-IL"/>
        </w:rPr>
        <w:t>POURQUOI LA « THÉORIE » ?</w:t>
      </w:r>
    </w:p>
    <w:p w:rsidR="00F053FC" w:rsidRPr="00EF3A52" w:rsidRDefault="00F053FC" w:rsidP="00F053FC">
      <w:pPr>
        <w:spacing w:after="0" w:line="240" w:lineRule="auto"/>
        <w:rPr>
          <w:rFonts w:ascii="Helvetica" w:eastAsia="Times New Roman" w:hAnsi="Helvetica" w:cs="Times New Roman"/>
          <w:sz w:val="21"/>
          <w:szCs w:val="21"/>
          <w:lang w:eastAsia="fr-FR" w:bidi="he-IL"/>
        </w:rPr>
      </w:pPr>
    </w:p>
    <w:p w:rsidR="00F053FC" w:rsidRPr="00EF3A52" w:rsidRDefault="00F053FC" w:rsidP="00F053FC">
      <w:pPr>
        <w:spacing w:after="0" w:line="240" w:lineRule="auto"/>
        <w:ind w:firstLine="284"/>
        <w:jc w:val="both"/>
        <w:rPr>
          <w:rFonts w:ascii="Helvetica" w:eastAsia="Times New Roman" w:hAnsi="Helvetica" w:cs="Times New Roman"/>
          <w:sz w:val="21"/>
          <w:szCs w:val="21"/>
          <w:lang w:eastAsia="fr-FR" w:bidi="he-IL"/>
        </w:rPr>
      </w:pPr>
      <w:r w:rsidRPr="00EF3A52">
        <w:rPr>
          <w:rFonts w:ascii="Helvetica" w:eastAsia="Times New Roman" w:hAnsi="Helvetica" w:cs="Times New Roman"/>
          <w:sz w:val="21"/>
          <w:szCs w:val="21"/>
          <w:lang w:eastAsia="fr-FR" w:bidi="he-IL"/>
        </w:rPr>
        <w:t xml:space="preserve">Du grec </w:t>
      </w:r>
      <w:proofErr w:type="spellStart"/>
      <w:r w:rsidRPr="00EF3A52">
        <w:rPr>
          <w:rFonts w:ascii="Helvetica" w:eastAsia="Times New Roman" w:hAnsi="Helvetica" w:cs="Times New Roman"/>
          <w:i/>
          <w:iCs/>
          <w:sz w:val="21"/>
          <w:szCs w:val="21"/>
          <w:lang w:eastAsia="fr-FR" w:bidi="he-IL"/>
        </w:rPr>
        <w:t>theôria</w:t>
      </w:r>
      <w:proofErr w:type="spellEnd"/>
      <w:r w:rsidRPr="00EF3A52">
        <w:rPr>
          <w:rFonts w:ascii="Helvetica" w:eastAsia="Times New Roman" w:hAnsi="Helvetica" w:cs="Times New Roman"/>
          <w:sz w:val="21"/>
          <w:szCs w:val="21"/>
          <w:lang w:eastAsia="fr-FR" w:bidi="he-IL"/>
        </w:rPr>
        <w:t xml:space="preserve"> « observation, contemplation », de </w:t>
      </w:r>
      <w:proofErr w:type="spellStart"/>
      <w:r w:rsidRPr="00EF3A52">
        <w:rPr>
          <w:rFonts w:ascii="Helvetica" w:eastAsia="Times New Roman" w:hAnsi="Helvetica" w:cs="Times New Roman"/>
          <w:i/>
          <w:iCs/>
          <w:sz w:val="21"/>
          <w:szCs w:val="21"/>
          <w:lang w:eastAsia="fr-FR" w:bidi="he-IL"/>
        </w:rPr>
        <w:t>theôrein</w:t>
      </w:r>
      <w:proofErr w:type="spellEnd"/>
      <w:r w:rsidRPr="00EF3A52">
        <w:rPr>
          <w:rFonts w:ascii="Helvetica" w:eastAsia="Times New Roman" w:hAnsi="Helvetica" w:cs="Times New Roman"/>
          <w:sz w:val="21"/>
          <w:szCs w:val="21"/>
          <w:lang w:eastAsia="fr-FR" w:bidi="he-IL"/>
        </w:rPr>
        <w:t xml:space="preserve"> « observer », </w:t>
      </w:r>
      <w:r w:rsidRPr="00EF3A52">
        <w:rPr>
          <w:rFonts w:ascii="Helvetica" w:eastAsia="Times New Roman" w:hAnsi="Helvetica" w:cs="Times New Roman"/>
          <w:i/>
          <w:iCs/>
          <w:sz w:val="21"/>
          <w:szCs w:val="21"/>
          <w:lang w:eastAsia="fr-FR" w:bidi="he-IL"/>
        </w:rPr>
        <w:t>théorie</w:t>
      </w:r>
      <w:r w:rsidRPr="00EF3A52">
        <w:rPr>
          <w:rFonts w:ascii="Helvetica" w:eastAsia="Times New Roman" w:hAnsi="Helvetica" w:cs="Times New Roman"/>
          <w:sz w:val="21"/>
          <w:szCs w:val="21"/>
          <w:lang w:eastAsia="fr-FR" w:bidi="he-IL"/>
        </w:rPr>
        <w:t xml:space="preserve"> désigne un « ensemble d'idées, de concepts abstraits, plus ou moins organisés, appliqué à un domaine particulier » (© 2022 Dictionnaires Le Robert - Le Grand Robert de la langue française)</w:t>
      </w:r>
    </w:p>
    <w:p w:rsidR="00F053FC" w:rsidRPr="00EF3A52" w:rsidRDefault="00F053FC" w:rsidP="00F053FC">
      <w:pPr>
        <w:spacing w:after="0" w:line="240" w:lineRule="auto"/>
        <w:ind w:firstLine="284"/>
        <w:jc w:val="both"/>
        <w:rPr>
          <w:rFonts w:ascii="Helvetica" w:eastAsia="Times New Roman" w:hAnsi="Helvetica" w:cs="Times New Roman"/>
          <w:sz w:val="21"/>
          <w:szCs w:val="21"/>
          <w:lang w:eastAsia="fr-FR" w:bidi="he-IL"/>
        </w:rPr>
      </w:pPr>
      <w:r w:rsidRPr="00EF3A52">
        <w:rPr>
          <w:rFonts w:ascii="Helvetica" w:eastAsia="Times New Roman" w:hAnsi="Helvetica" w:cs="Times New Roman"/>
          <w:sz w:val="21"/>
          <w:szCs w:val="21"/>
          <w:lang w:eastAsia="fr-FR" w:bidi="he-IL"/>
        </w:rPr>
        <w:t>Il s’agira ainsi de comprendre quelles idées ou concepts permettent de définir ce domaine particulier qu’on appelle « littérature ».</w:t>
      </w:r>
    </w:p>
    <w:p w:rsidR="00F053FC" w:rsidRPr="00EF3A52" w:rsidRDefault="00F053FC" w:rsidP="00F053FC">
      <w:pPr>
        <w:spacing w:after="0" w:line="240" w:lineRule="auto"/>
        <w:rPr>
          <w:rFonts w:ascii="Helvetica" w:eastAsia="Times New Roman" w:hAnsi="Helvetica" w:cs="Times New Roman"/>
          <w:sz w:val="21"/>
          <w:szCs w:val="21"/>
          <w:lang w:eastAsia="fr-FR" w:bidi="he-IL"/>
        </w:rPr>
      </w:pPr>
    </w:p>
    <w:p w:rsidR="00F053FC" w:rsidRPr="00EF3A52" w:rsidRDefault="00F053FC" w:rsidP="00F053FC">
      <w:pPr>
        <w:spacing w:after="0" w:line="240" w:lineRule="auto"/>
        <w:rPr>
          <w:rFonts w:ascii="Helvetica" w:eastAsia="Times New Roman" w:hAnsi="Helvetica" w:cs="Times New Roman"/>
          <w:sz w:val="21"/>
          <w:szCs w:val="21"/>
          <w:lang w:eastAsia="fr-FR" w:bidi="he-IL"/>
        </w:rPr>
      </w:pPr>
      <w:r w:rsidRPr="00EF3A52">
        <w:rPr>
          <w:rFonts w:ascii="Helvetica" w:eastAsia="Times New Roman" w:hAnsi="Helvetica" w:cs="Times New Roman"/>
          <w:sz w:val="21"/>
          <w:szCs w:val="21"/>
          <w:lang w:eastAsia="fr-FR" w:bidi="he-IL"/>
        </w:rPr>
        <w:t xml:space="preserve">QU’EST-CE QUE LA LITTÉRATURE ? </w:t>
      </w:r>
    </w:p>
    <w:p w:rsidR="00F053FC" w:rsidRPr="00EF3A52" w:rsidRDefault="00F053FC" w:rsidP="00F053FC">
      <w:pPr>
        <w:spacing w:after="0" w:line="240" w:lineRule="auto"/>
        <w:rPr>
          <w:rFonts w:ascii="Helvetica" w:eastAsia="Times New Roman" w:hAnsi="Helvetica" w:cs="Times New Roman"/>
          <w:sz w:val="21"/>
          <w:szCs w:val="21"/>
          <w:lang w:eastAsia="fr-FR" w:bidi="he-IL"/>
        </w:rPr>
      </w:pPr>
    </w:p>
    <w:p w:rsidR="00F053FC" w:rsidRPr="00EF3A52" w:rsidRDefault="00F053FC" w:rsidP="00F053FC">
      <w:pPr>
        <w:spacing w:after="0" w:line="240" w:lineRule="auto"/>
        <w:ind w:firstLine="284"/>
        <w:jc w:val="both"/>
        <w:rPr>
          <w:rFonts w:ascii="Helvetica" w:eastAsia="Times New Roman" w:hAnsi="Helvetica" w:cs="Times New Roman"/>
          <w:sz w:val="21"/>
          <w:szCs w:val="21"/>
          <w:lang w:eastAsia="fr-FR" w:bidi="he-IL"/>
        </w:rPr>
      </w:pPr>
      <w:r w:rsidRPr="00EF3A52">
        <w:rPr>
          <w:rFonts w:ascii="Helvetica" w:eastAsia="Times New Roman" w:hAnsi="Helvetica" w:cs="Times New Roman"/>
          <w:sz w:val="21"/>
          <w:szCs w:val="21"/>
          <w:lang w:eastAsia="fr-FR" w:bidi="he-IL"/>
        </w:rPr>
        <w:t xml:space="preserve">Nous verrons comment a été posée et résolue cette question dans l’histoire, et tout particulièrement aux </w:t>
      </w:r>
      <w:proofErr w:type="spellStart"/>
      <w:r w:rsidRPr="00EF3A52">
        <w:rPr>
          <w:rFonts w:ascii="Helvetica" w:eastAsia="Times New Roman" w:hAnsi="Helvetica" w:cs="Times New Roman"/>
          <w:smallCaps/>
          <w:sz w:val="21"/>
          <w:szCs w:val="21"/>
          <w:lang w:eastAsia="fr-FR" w:bidi="he-IL"/>
        </w:rPr>
        <w:t>xx</w:t>
      </w:r>
      <w:r w:rsidRPr="00EF3A52">
        <w:rPr>
          <w:rFonts w:ascii="Helvetica" w:eastAsia="Times New Roman" w:hAnsi="Helvetica" w:cs="Times New Roman"/>
          <w:sz w:val="21"/>
          <w:szCs w:val="21"/>
          <w:vertAlign w:val="superscript"/>
          <w:lang w:eastAsia="fr-FR" w:bidi="he-IL"/>
        </w:rPr>
        <w:t>e</w:t>
      </w:r>
      <w:proofErr w:type="spellEnd"/>
      <w:r w:rsidRPr="00EF3A52">
        <w:rPr>
          <w:rFonts w:ascii="Helvetica" w:eastAsia="Times New Roman" w:hAnsi="Helvetica" w:cs="Times New Roman"/>
          <w:sz w:val="21"/>
          <w:szCs w:val="21"/>
          <w:lang w:eastAsia="fr-FR" w:bidi="he-IL"/>
        </w:rPr>
        <w:t xml:space="preserve"> et </w:t>
      </w:r>
      <w:proofErr w:type="spellStart"/>
      <w:r w:rsidRPr="00EF3A52">
        <w:rPr>
          <w:rFonts w:ascii="Helvetica" w:eastAsia="Times New Roman" w:hAnsi="Helvetica" w:cs="Times New Roman"/>
          <w:smallCaps/>
          <w:sz w:val="21"/>
          <w:szCs w:val="21"/>
          <w:lang w:eastAsia="fr-FR" w:bidi="he-IL"/>
        </w:rPr>
        <w:t>xxi</w:t>
      </w:r>
      <w:r w:rsidRPr="00EF3A52">
        <w:rPr>
          <w:rFonts w:ascii="Helvetica" w:eastAsia="Times New Roman" w:hAnsi="Helvetica" w:cs="Times New Roman"/>
          <w:sz w:val="21"/>
          <w:szCs w:val="21"/>
          <w:vertAlign w:val="superscript"/>
          <w:lang w:eastAsia="fr-FR" w:bidi="he-IL"/>
        </w:rPr>
        <w:t>e</w:t>
      </w:r>
      <w:proofErr w:type="spellEnd"/>
      <w:r w:rsidRPr="00EF3A52">
        <w:rPr>
          <w:rFonts w:ascii="Helvetica" w:eastAsia="Times New Roman" w:hAnsi="Helvetica" w:cs="Times New Roman"/>
          <w:sz w:val="21"/>
          <w:szCs w:val="21"/>
          <w:lang w:eastAsia="fr-FR" w:bidi="he-IL"/>
        </w:rPr>
        <w:t xml:space="preserve"> siècles. Ce sera l’occasion d’observer (</w:t>
      </w:r>
      <w:proofErr w:type="spellStart"/>
      <w:r w:rsidRPr="00EF3A52">
        <w:rPr>
          <w:rFonts w:ascii="Helvetica" w:eastAsia="Times New Roman" w:hAnsi="Helvetica" w:cs="Times New Roman"/>
          <w:i/>
          <w:iCs/>
          <w:sz w:val="21"/>
          <w:szCs w:val="21"/>
          <w:lang w:eastAsia="fr-FR" w:bidi="he-IL"/>
        </w:rPr>
        <w:t>theôrein</w:t>
      </w:r>
      <w:proofErr w:type="spellEnd"/>
      <w:r w:rsidRPr="00EF3A52">
        <w:rPr>
          <w:rFonts w:ascii="Helvetica" w:eastAsia="Times New Roman" w:hAnsi="Helvetica" w:cs="Times New Roman"/>
          <w:sz w:val="21"/>
          <w:szCs w:val="21"/>
          <w:lang w:eastAsia="fr-FR" w:bidi="he-IL"/>
        </w:rPr>
        <w:t>) les outils dont on se sert usuellement pour penser et enseigner la littérature – auteur, œuvre, texte, genres (poésie, théâtre, roman), lecteur – pour comprendre la pertinence de ces outils et/ou leur remise en question par les chercheurs en littérature.</w:t>
      </w:r>
    </w:p>
    <w:p w:rsidR="00F053FC" w:rsidRPr="00EF3A52" w:rsidRDefault="00F053FC" w:rsidP="00F053FC">
      <w:pPr>
        <w:spacing w:after="0" w:line="240" w:lineRule="auto"/>
        <w:ind w:firstLine="284"/>
        <w:jc w:val="both"/>
        <w:rPr>
          <w:rFonts w:ascii="Helvetica" w:eastAsia="Times New Roman" w:hAnsi="Helvetica" w:cs="Times New Roman"/>
          <w:sz w:val="21"/>
          <w:szCs w:val="21"/>
          <w:lang w:eastAsia="fr-FR" w:bidi="he-IL"/>
        </w:rPr>
      </w:pPr>
      <w:r w:rsidRPr="00EF3A52">
        <w:rPr>
          <w:rFonts w:ascii="Helvetica" w:eastAsia="Times New Roman" w:hAnsi="Helvetica" w:cs="Times New Roman"/>
          <w:sz w:val="21"/>
          <w:szCs w:val="21"/>
          <w:lang w:eastAsia="fr-FR" w:bidi="he-IL"/>
        </w:rPr>
        <w:t xml:space="preserve">Nous privilégierons ce semestre </w:t>
      </w:r>
      <w:r w:rsidRPr="00EF3A52">
        <w:rPr>
          <w:rFonts w:ascii="Helvetica" w:eastAsia="Times New Roman" w:hAnsi="Helvetica" w:cs="Times New Roman"/>
          <w:b/>
          <w:bCs/>
          <w:i/>
          <w:iCs/>
          <w:sz w:val="21"/>
          <w:szCs w:val="21"/>
          <w:lang w:eastAsia="fr-FR" w:bidi="he-IL"/>
        </w:rPr>
        <w:t>la figure du lecteur</w:t>
      </w:r>
      <w:r w:rsidRPr="00EF3A52">
        <w:rPr>
          <w:rFonts w:ascii="Helvetica" w:eastAsia="Times New Roman" w:hAnsi="Helvetica" w:cs="Times New Roman"/>
          <w:sz w:val="21"/>
          <w:szCs w:val="21"/>
          <w:lang w:eastAsia="fr-FR" w:bidi="he-IL"/>
        </w:rPr>
        <w:t xml:space="preserve"> – dont l’aventure théorique et scientifique sera ensuite confrontée au plurilinguisme du champ littéraire.</w:t>
      </w:r>
    </w:p>
    <w:p w:rsidR="00F053FC" w:rsidRPr="00EF3A52" w:rsidRDefault="00F053FC" w:rsidP="00F053FC">
      <w:pPr>
        <w:spacing w:after="0" w:line="240" w:lineRule="auto"/>
        <w:rPr>
          <w:rFonts w:ascii="Helvetica" w:eastAsia="Times New Roman" w:hAnsi="Helvetica" w:cs="Times New Roman"/>
          <w:sz w:val="21"/>
          <w:szCs w:val="21"/>
          <w:lang w:eastAsia="fr-FR" w:bidi="he-IL"/>
        </w:rPr>
      </w:pPr>
    </w:p>
    <w:p w:rsidR="00F053FC" w:rsidRPr="00EF3A52" w:rsidRDefault="00F053FC" w:rsidP="00F053FC">
      <w:pPr>
        <w:spacing w:after="0" w:line="240" w:lineRule="auto"/>
        <w:rPr>
          <w:rFonts w:ascii="Helvetica" w:eastAsia="Times New Roman" w:hAnsi="Helvetica" w:cs="Times New Roman"/>
          <w:color w:val="000000"/>
          <w:sz w:val="21"/>
          <w:szCs w:val="21"/>
          <w:lang w:eastAsia="fr-FR" w:bidi="he-IL"/>
        </w:rPr>
      </w:pPr>
      <w:r w:rsidRPr="00EF3A52">
        <w:rPr>
          <w:rFonts w:ascii="Helvetica" w:eastAsia="Times New Roman" w:hAnsi="Helvetica" w:cs="Times New Roman"/>
          <w:color w:val="000000"/>
          <w:sz w:val="21"/>
          <w:szCs w:val="21"/>
          <w:lang w:eastAsia="fr-FR" w:bidi="he-IL"/>
        </w:rPr>
        <w:t>COMMENT PENSER LA LITTÉRATURE À LA GRANDE ÉCHELLE DU MONDE ?</w:t>
      </w:r>
    </w:p>
    <w:p w:rsidR="00F053FC" w:rsidRPr="00EF3A52" w:rsidRDefault="00F053FC" w:rsidP="00F053FC">
      <w:pPr>
        <w:spacing w:after="0" w:line="240" w:lineRule="auto"/>
        <w:rPr>
          <w:rFonts w:ascii="Helvetica" w:hAnsi="Helvetica" w:cs="Times New Roman"/>
          <w:sz w:val="21"/>
          <w:szCs w:val="21"/>
        </w:rPr>
      </w:pPr>
    </w:p>
    <w:p w:rsidR="00F053FC" w:rsidRPr="00EF3A52" w:rsidRDefault="00F053FC" w:rsidP="00F053FC">
      <w:pPr>
        <w:spacing w:after="0" w:line="240" w:lineRule="auto"/>
        <w:ind w:firstLine="284"/>
        <w:jc w:val="both"/>
        <w:rPr>
          <w:rFonts w:ascii="Helvetica" w:hAnsi="Helvetica" w:cstheme="majorBidi"/>
          <w:sz w:val="21"/>
          <w:szCs w:val="21"/>
        </w:rPr>
      </w:pPr>
      <w:r w:rsidRPr="00EF3A52">
        <w:rPr>
          <w:rFonts w:ascii="Helvetica" w:hAnsi="Helvetica" w:cstheme="majorBidi"/>
          <w:sz w:val="21"/>
          <w:szCs w:val="21"/>
        </w:rPr>
        <w:t xml:space="preserve">Tout ce qui a été énoncé ci-dessus repose sur un impensé qui sera au cœur de notre réflexion : « la littérature » désigne le plus souvent, pour un francophone, la littérature </w:t>
      </w:r>
      <w:r w:rsidRPr="00EF3A52">
        <w:rPr>
          <w:rFonts w:ascii="Helvetica" w:hAnsi="Helvetica" w:cstheme="majorBidi"/>
          <w:i/>
          <w:iCs/>
          <w:sz w:val="21"/>
          <w:szCs w:val="21"/>
        </w:rPr>
        <w:t>française</w:t>
      </w:r>
      <w:r w:rsidRPr="00EF3A52">
        <w:rPr>
          <w:rFonts w:ascii="Helvetica" w:hAnsi="Helvetica" w:cstheme="majorBidi"/>
          <w:sz w:val="21"/>
          <w:szCs w:val="21"/>
        </w:rPr>
        <w:t xml:space="preserve">, voire la littérature </w:t>
      </w:r>
      <w:r w:rsidRPr="00EF3A52">
        <w:rPr>
          <w:rFonts w:ascii="Helvetica" w:hAnsi="Helvetica" w:cstheme="majorBidi"/>
          <w:i/>
          <w:iCs/>
          <w:sz w:val="21"/>
          <w:szCs w:val="21"/>
        </w:rPr>
        <w:t>traduite</w:t>
      </w:r>
      <w:r w:rsidRPr="00EF3A52">
        <w:rPr>
          <w:rFonts w:ascii="Helvetica" w:hAnsi="Helvetica" w:cstheme="majorBidi"/>
          <w:sz w:val="21"/>
          <w:szCs w:val="21"/>
        </w:rPr>
        <w:t xml:space="preserve"> en langue française. Or la création littéraire existe à une échelle bien plus vaste, son étude confronte à </w:t>
      </w:r>
      <w:r w:rsidRPr="00EF3A52">
        <w:rPr>
          <w:rFonts w:ascii="Helvetica" w:hAnsi="Helvetica" w:cstheme="majorBidi"/>
          <w:i/>
          <w:iCs/>
          <w:sz w:val="21"/>
          <w:szCs w:val="21"/>
        </w:rPr>
        <w:t>plus d’une langue</w:t>
      </w:r>
      <w:r w:rsidRPr="00EF3A52">
        <w:rPr>
          <w:rFonts w:ascii="Helvetica" w:hAnsi="Helvetica" w:cstheme="majorBidi"/>
          <w:sz w:val="21"/>
          <w:szCs w:val="21"/>
        </w:rPr>
        <w:t>. </w:t>
      </w:r>
    </w:p>
    <w:p w:rsidR="00F053FC" w:rsidRPr="00EF3A52" w:rsidRDefault="00F053FC" w:rsidP="00F053FC">
      <w:pPr>
        <w:spacing w:after="0" w:line="240" w:lineRule="auto"/>
        <w:ind w:firstLine="284"/>
        <w:jc w:val="both"/>
        <w:rPr>
          <w:rFonts w:ascii="Helvetica" w:hAnsi="Helvetica" w:cstheme="majorBidi"/>
          <w:sz w:val="21"/>
          <w:szCs w:val="21"/>
        </w:rPr>
      </w:pPr>
      <w:r w:rsidRPr="00EF3A52">
        <w:rPr>
          <w:rFonts w:ascii="Helvetica" w:hAnsi="Helvetica" w:cstheme="majorBidi"/>
          <w:sz w:val="21"/>
          <w:szCs w:val="21"/>
        </w:rPr>
        <w:t xml:space="preserve">Cette diversité, qui impose de penser des rapports entre les cultures, est au fondement de ce qu’on appelle « littérature générale et comparée » : « générale », parce qu’il s’agit de pouvoir dire, à l’échelle du monde, ce qu’est </w:t>
      </w:r>
      <w:r w:rsidRPr="00EF3A52">
        <w:rPr>
          <w:rFonts w:ascii="Helvetica" w:hAnsi="Helvetica" w:cstheme="majorBidi"/>
          <w:i/>
          <w:iCs/>
          <w:sz w:val="21"/>
          <w:szCs w:val="21"/>
        </w:rPr>
        <w:t>la</w:t>
      </w:r>
      <w:r w:rsidRPr="00EF3A52">
        <w:rPr>
          <w:rFonts w:ascii="Helvetica" w:hAnsi="Helvetica" w:cstheme="majorBidi"/>
          <w:sz w:val="21"/>
          <w:szCs w:val="21"/>
        </w:rPr>
        <w:t xml:space="preserve"> littérature ; « comparée », parce qu’une telle définition (théorique) repose sur la comparaison des arts et des langues du monde.</w:t>
      </w:r>
    </w:p>
    <w:p w:rsidR="00F053FC" w:rsidRPr="00EF3A52" w:rsidRDefault="00F053FC" w:rsidP="00F053FC">
      <w:pPr>
        <w:spacing w:after="0" w:line="240" w:lineRule="auto"/>
        <w:ind w:firstLine="284"/>
        <w:jc w:val="both"/>
        <w:rPr>
          <w:rFonts w:ascii="Helvetica" w:hAnsi="Helvetica" w:cstheme="majorBidi"/>
          <w:sz w:val="21"/>
          <w:szCs w:val="21"/>
        </w:rPr>
      </w:pPr>
      <w:r w:rsidRPr="00EF3A52">
        <w:rPr>
          <w:rFonts w:ascii="Helvetica" w:hAnsi="Helvetica" w:cstheme="majorBidi"/>
          <w:sz w:val="21"/>
          <w:szCs w:val="21"/>
        </w:rPr>
        <w:t xml:space="preserve">Ce premier cours introduira ainsi au champ de recherche universitaire qui s’intéresse à cette réalité plurilingue du champ littérature : les études de traductions. On entend par là un ensemble </w:t>
      </w:r>
      <w:r w:rsidRPr="00EF3A52">
        <w:rPr>
          <w:rFonts w:ascii="Helvetica" w:hAnsi="Helvetica" w:cstheme="majorBidi"/>
          <w:sz w:val="21"/>
          <w:szCs w:val="21"/>
        </w:rPr>
        <w:lastRenderedPageBreak/>
        <w:t xml:space="preserve">d’interrogations qui relèvent de l’histoire des idées (rôle et du statut du traducteur), de la théorie du langage (qu’est-ce que traduire ?), du politique (épineuse question du métissage), de l’éthique (qu’est-ce qu’être fidèle ?), de l’esthétique : </w:t>
      </w:r>
      <w:r w:rsidRPr="00EF3A52">
        <w:rPr>
          <w:rFonts w:ascii="Helvetica" w:hAnsi="Helvetica" w:cstheme="majorBidi"/>
          <w:b/>
          <w:bCs/>
          <w:i/>
          <w:iCs/>
          <w:sz w:val="21"/>
          <w:szCs w:val="21"/>
        </w:rPr>
        <w:t>comment lire un texte traduit ?</w:t>
      </w:r>
    </w:p>
    <w:p w:rsidR="00F053FC" w:rsidRPr="00EF3A52" w:rsidRDefault="00F053FC" w:rsidP="00F053FC">
      <w:pPr>
        <w:spacing w:after="0" w:line="240" w:lineRule="auto"/>
        <w:ind w:firstLine="284"/>
        <w:jc w:val="both"/>
        <w:rPr>
          <w:rFonts w:ascii="Helvetica" w:hAnsi="Helvetica" w:cstheme="majorBidi"/>
          <w:sz w:val="21"/>
          <w:szCs w:val="21"/>
        </w:rPr>
      </w:pPr>
      <w:r w:rsidRPr="00EF3A52">
        <w:rPr>
          <w:rFonts w:ascii="Helvetica" w:hAnsi="Helvetica" w:cstheme="majorBidi"/>
          <w:sz w:val="21"/>
          <w:szCs w:val="21"/>
        </w:rPr>
        <w:t xml:space="preserve">Ce nouveau champ d’études prend appui sur l’horizon dessiné par le comparatiste </w:t>
      </w:r>
      <w:proofErr w:type="spellStart"/>
      <w:r w:rsidRPr="00EF3A52">
        <w:rPr>
          <w:rFonts w:ascii="Helvetica" w:hAnsi="Helvetica" w:cstheme="majorBidi"/>
          <w:sz w:val="21"/>
          <w:szCs w:val="21"/>
        </w:rPr>
        <w:t>Eric</w:t>
      </w:r>
      <w:proofErr w:type="spellEnd"/>
      <w:r w:rsidRPr="00EF3A52">
        <w:rPr>
          <w:rFonts w:ascii="Helvetica" w:hAnsi="Helvetica" w:cstheme="majorBidi"/>
          <w:sz w:val="21"/>
          <w:szCs w:val="21"/>
        </w:rPr>
        <w:t xml:space="preserve"> </w:t>
      </w:r>
      <w:proofErr w:type="spellStart"/>
      <w:r w:rsidRPr="00EF3A52">
        <w:rPr>
          <w:rFonts w:ascii="Helvetica" w:hAnsi="Helvetica" w:cstheme="majorBidi"/>
          <w:sz w:val="21"/>
          <w:szCs w:val="21"/>
        </w:rPr>
        <w:t>Auerbach</w:t>
      </w:r>
      <w:proofErr w:type="spellEnd"/>
      <w:r w:rsidRPr="00EF3A52">
        <w:rPr>
          <w:rFonts w:ascii="Helvetica" w:hAnsi="Helvetica" w:cstheme="majorBidi"/>
          <w:sz w:val="21"/>
          <w:szCs w:val="21"/>
        </w:rPr>
        <w:t xml:space="preserve"> au lendemain de la Seconde Guerre mondiale : « Ce qui est sûr, c’est que notre patrie philologique est la terre, ce ne plus être la nation » (« Philologie de la littérature mondiale », 1955).</w:t>
      </w:r>
    </w:p>
    <w:p w:rsidR="00F053FC" w:rsidRPr="00EF3A52" w:rsidRDefault="00F053FC" w:rsidP="00F053FC">
      <w:pPr>
        <w:spacing w:after="0" w:line="240" w:lineRule="auto"/>
        <w:jc w:val="both"/>
        <w:rPr>
          <w:rFonts w:ascii="Helvetica" w:hAnsi="Helvetica" w:cstheme="majorBidi"/>
          <w:sz w:val="21"/>
          <w:szCs w:val="21"/>
        </w:rPr>
      </w:pPr>
    </w:p>
    <w:p w:rsidR="00F053FC" w:rsidRPr="00EF3A52" w:rsidRDefault="00F053FC" w:rsidP="00F053FC">
      <w:pPr>
        <w:spacing w:after="0" w:line="240" w:lineRule="auto"/>
        <w:rPr>
          <w:rFonts w:ascii="Helvetica" w:hAnsi="Helvetica" w:cs="Times New Roman"/>
          <w:b/>
          <w:bCs/>
          <w:color w:val="000000" w:themeColor="text1"/>
          <w:sz w:val="21"/>
          <w:szCs w:val="21"/>
          <w:highlight w:val="lightGray"/>
        </w:rPr>
      </w:pPr>
      <w:bookmarkStart w:id="0" w:name="_GoBack"/>
      <w:bookmarkEnd w:id="0"/>
    </w:p>
    <w:p w:rsidR="00236015" w:rsidRDefault="00236015" w:rsidP="00F053FC">
      <w:pPr>
        <w:pStyle w:val="Paragraphedeliste"/>
        <w:numPr>
          <w:ilvl w:val="3"/>
          <w:numId w:val="2"/>
        </w:numPr>
        <w:spacing w:after="0" w:line="240" w:lineRule="auto"/>
        <w:ind w:left="142"/>
        <w:rPr>
          <w:rFonts w:ascii="Helvetica" w:hAnsi="Helvetica" w:cs="Times New Roman"/>
          <w:color w:val="000000" w:themeColor="text1"/>
          <w:sz w:val="21"/>
          <w:szCs w:val="21"/>
        </w:rPr>
      </w:pPr>
      <w:r w:rsidRPr="002C6757">
        <w:rPr>
          <w:rFonts w:ascii="Helvetica" w:hAnsi="Helvetica" w:cs="Times New Roman"/>
          <w:b/>
          <w:bCs/>
          <w:color w:val="C00000"/>
          <w:sz w:val="21"/>
          <w:szCs w:val="21"/>
          <w:highlight w:val="lightGray"/>
        </w:rPr>
        <w:t xml:space="preserve">Pratiques de la traduction et </w:t>
      </w:r>
      <w:proofErr w:type="spellStart"/>
      <w:r w:rsidRPr="002C6757">
        <w:rPr>
          <w:rFonts w:ascii="Helvetica" w:hAnsi="Helvetica" w:cs="Times New Roman"/>
          <w:b/>
          <w:bCs/>
          <w:color w:val="C00000"/>
          <w:sz w:val="21"/>
          <w:szCs w:val="21"/>
          <w:highlight w:val="lightGray"/>
        </w:rPr>
        <w:t>intermédialité</w:t>
      </w:r>
      <w:proofErr w:type="spellEnd"/>
      <w:r w:rsidR="00F053FC" w:rsidRPr="002C6757">
        <w:rPr>
          <w:rFonts w:ascii="Helvetica" w:hAnsi="Helvetica" w:cs="Times New Roman"/>
          <w:b/>
          <w:bCs/>
          <w:color w:val="C00000"/>
          <w:sz w:val="21"/>
          <w:szCs w:val="21"/>
        </w:rPr>
        <w:t xml:space="preserve"> </w:t>
      </w:r>
      <w:r w:rsidR="00F053FC" w:rsidRPr="00EF3A52">
        <w:rPr>
          <w:rFonts w:ascii="Helvetica" w:hAnsi="Helvetica" w:cs="Times New Roman"/>
          <w:color w:val="000000" w:themeColor="text1"/>
          <w:sz w:val="21"/>
          <w:szCs w:val="21"/>
        </w:rPr>
        <w:t>(1LDLBE12, 24hTD)</w:t>
      </w:r>
    </w:p>
    <w:p w:rsidR="00BF5EE6" w:rsidRDefault="00BF5EE6" w:rsidP="00BF5EE6">
      <w:pPr>
        <w:spacing w:after="0" w:line="240" w:lineRule="auto"/>
        <w:ind w:left="-218"/>
        <w:rPr>
          <w:rFonts w:ascii="Helvetica" w:hAnsi="Helvetica" w:cs="Times New Roman"/>
          <w:color w:val="000000" w:themeColor="text1"/>
          <w:sz w:val="21"/>
          <w:szCs w:val="21"/>
        </w:rPr>
      </w:pPr>
    </w:p>
    <w:p w:rsidR="00BF5EE6" w:rsidRPr="00BF5EE6" w:rsidRDefault="00BF5EE6" w:rsidP="00BF5EE6">
      <w:pPr>
        <w:pBdr>
          <w:top w:val="single" w:sz="4" w:space="1" w:color="auto"/>
          <w:left w:val="single" w:sz="4" w:space="4" w:color="auto"/>
          <w:bottom w:val="single" w:sz="4" w:space="1" w:color="auto"/>
          <w:right w:val="single" w:sz="4" w:space="4" w:color="auto"/>
        </w:pBdr>
        <w:spacing w:after="0" w:line="240" w:lineRule="auto"/>
        <w:jc w:val="both"/>
        <w:rPr>
          <w:rFonts w:ascii="Helvetica" w:hAnsi="Helvetica"/>
          <w:i/>
          <w:iCs/>
          <w:sz w:val="20"/>
          <w:szCs w:val="20"/>
        </w:rPr>
      </w:pPr>
      <w:r w:rsidRPr="00BF5EE6">
        <w:rPr>
          <w:rFonts w:ascii="Helvetica" w:hAnsi="Helvetica"/>
          <w:i/>
          <w:iCs/>
          <w:sz w:val="20"/>
          <w:szCs w:val="20"/>
        </w:rPr>
        <w:t>Cette UE consiste en une initiation pratique aux questions de traduction et d’</w:t>
      </w:r>
      <w:proofErr w:type="spellStart"/>
      <w:r w:rsidRPr="00BF5EE6">
        <w:rPr>
          <w:rFonts w:ascii="Helvetica" w:hAnsi="Helvetica"/>
          <w:i/>
          <w:iCs/>
          <w:sz w:val="20"/>
          <w:szCs w:val="20"/>
        </w:rPr>
        <w:t>intermédialité</w:t>
      </w:r>
      <w:proofErr w:type="spellEnd"/>
      <w:r w:rsidRPr="00BF5EE6">
        <w:rPr>
          <w:rFonts w:ascii="Helvetica" w:hAnsi="Helvetica"/>
          <w:i/>
          <w:iCs/>
          <w:sz w:val="20"/>
          <w:szCs w:val="20"/>
        </w:rPr>
        <w:t xml:space="preserve"> (passage d’une œuvre d’un art à un autre, par exemple de la littérature au cinéma, ou à la musique, à la danse ; passage du texte à l’image ou vice versa). Ce n’est pas un cours de traduction ou de version au sens étroit du terme mais vous y apprendrez à lire et comparer des traductions depuis ou vers le français, à faire face à des langues et médias autres que le texte français, à comparer des objets culturels de nature différente. Selon les semestres, le cours sera davantage orienté vers des pratiques de traduction, ou vers une approche de l’</w:t>
      </w:r>
      <w:proofErr w:type="spellStart"/>
      <w:r w:rsidRPr="00BF5EE6">
        <w:rPr>
          <w:rFonts w:ascii="Helvetica" w:hAnsi="Helvetica"/>
          <w:i/>
          <w:iCs/>
          <w:sz w:val="20"/>
          <w:szCs w:val="20"/>
        </w:rPr>
        <w:t>intermédialité</w:t>
      </w:r>
      <w:proofErr w:type="spellEnd"/>
      <w:r>
        <w:rPr>
          <w:rFonts w:ascii="Helvetica" w:hAnsi="Helvetica"/>
          <w:i/>
          <w:iCs/>
          <w:sz w:val="20"/>
          <w:szCs w:val="20"/>
        </w:rPr>
        <w:t xml:space="preserve"> (comme c’est le cas avec les deux programmes proposés au S1).</w:t>
      </w:r>
    </w:p>
    <w:p w:rsidR="00BF5EE6" w:rsidRPr="00BF5EE6" w:rsidRDefault="00BF5EE6" w:rsidP="00BF5EE6">
      <w:pPr>
        <w:pBdr>
          <w:top w:val="single" w:sz="4" w:space="1" w:color="auto"/>
          <w:left w:val="single" w:sz="4" w:space="4" w:color="auto"/>
          <w:bottom w:val="single" w:sz="4" w:space="1" w:color="auto"/>
          <w:right w:val="single" w:sz="4" w:space="4" w:color="auto"/>
        </w:pBdr>
        <w:spacing w:after="0" w:line="240" w:lineRule="auto"/>
        <w:jc w:val="both"/>
        <w:rPr>
          <w:rFonts w:ascii="Helvetica" w:hAnsi="Helvetica"/>
          <w:i/>
          <w:iCs/>
          <w:sz w:val="20"/>
          <w:szCs w:val="20"/>
        </w:rPr>
      </w:pPr>
      <w:r w:rsidRPr="00BF5EE6">
        <w:rPr>
          <w:rFonts w:ascii="Helvetica" w:hAnsi="Helvetica"/>
          <w:i/>
          <w:iCs/>
          <w:sz w:val="20"/>
          <w:szCs w:val="20"/>
        </w:rPr>
        <w:t>Il n’y a donc pas, dans ce cours, de prérequis dans une langue étrangère quelconque.</w:t>
      </w:r>
    </w:p>
    <w:p w:rsidR="00984F9D" w:rsidRPr="00BF5EE6" w:rsidRDefault="00984F9D" w:rsidP="00BF5EE6">
      <w:pPr>
        <w:spacing w:after="0" w:line="240" w:lineRule="auto"/>
        <w:rPr>
          <w:rFonts w:ascii="Helvetica" w:hAnsi="Helvetica" w:cs="Times New Roman"/>
          <w:color w:val="000000" w:themeColor="text1"/>
          <w:sz w:val="21"/>
          <w:szCs w:val="21"/>
        </w:rPr>
      </w:pPr>
    </w:p>
    <w:p w:rsidR="00984F9D" w:rsidRPr="00EF3A52" w:rsidRDefault="00236015" w:rsidP="00F053FC">
      <w:pPr>
        <w:pStyle w:val="Paragraphedeliste"/>
        <w:numPr>
          <w:ilvl w:val="1"/>
          <w:numId w:val="2"/>
        </w:numPr>
        <w:spacing w:after="0" w:line="240" w:lineRule="auto"/>
        <w:rPr>
          <w:rFonts w:ascii="Helvetica" w:hAnsi="Helvetica" w:cs="Times New Roman"/>
          <w:color w:val="000000" w:themeColor="text1"/>
          <w:sz w:val="21"/>
          <w:szCs w:val="21"/>
        </w:rPr>
      </w:pPr>
      <w:r w:rsidRPr="00EF3A52">
        <w:rPr>
          <w:rFonts w:ascii="Helvetica" w:hAnsi="Helvetica" w:cs="Times New Roman"/>
          <w:color w:val="000000" w:themeColor="text1"/>
          <w:sz w:val="21"/>
          <w:szCs w:val="21"/>
        </w:rPr>
        <w:t>Groupe 1 </w:t>
      </w:r>
      <w:r w:rsidR="00984F9D" w:rsidRPr="00EF3A52">
        <w:rPr>
          <w:rFonts w:ascii="Helvetica" w:hAnsi="Helvetica" w:cs="Times New Roman"/>
          <w:color w:val="000000" w:themeColor="text1"/>
          <w:sz w:val="21"/>
          <w:szCs w:val="21"/>
        </w:rPr>
        <w:t xml:space="preserve">(TD de M. </w:t>
      </w:r>
      <w:proofErr w:type="spellStart"/>
      <w:r w:rsidR="00984F9D" w:rsidRPr="00EF3A52">
        <w:rPr>
          <w:rFonts w:ascii="Helvetica" w:hAnsi="Helvetica" w:cs="Times New Roman"/>
          <w:color w:val="000000" w:themeColor="text1"/>
          <w:sz w:val="21"/>
          <w:szCs w:val="21"/>
        </w:rPr>
        <w:t>Mbondobari</w:t>
      </w:r>
      <w:proofErr w:type="spellEnd"/>
      <w:r w:rsidR="00984F9D" w:rsidRPr="00EF3A52">
        <w:rPr>
          <w:rFonts w:ascii="Helvetica" w:hAnsi="Helvetica" w:cs="Times New Roman"/>
          <w:color w:val="000000" w:themeColor="text1"/>
          <w:sz w:val="21"/>
          <w:szCs w:val="21"/>
        </w:rPr>
        <w:t>)</w:t>
      </w:r>
    </w:p>
    <w:p w:rsidR="00236015" w:rsidRPr="00EF3A52" w:rsidRDefault="00236015" w:rsidP="00F053FC">
      <w:pPr>
        <w:pStyle w:val="Paragraphedeliste"/>
        <w:spacing w:after="0" w:line="240" w:lineRule="auto"/>
        <w:rPr>
          <w:rFonts w:ascii="Helvetica" w:hAnsi="Helvetica" w:cs="Times New Roman"/>
          <w:color w:val="000000" w:themeColor="text1"/>
          <w:sz w:val="21"/>
          <w:szCs w:val="21"/>
        </w:rPr>
      </w:pPr>
    </w:p>
    <w:p w:rsidR="00C46FB0" w:rsidRPr="00EF3A52" w:rsidRDefault="00236015" w:rsidP="00F053FC">
      <w:pPr>
        <w:spacing w:after="0" w:line="240" w:lineRule="auto"/>
        <w:rPr>
          <w:rFonts w:ascii="Helvetica" w:hAnsi="Helvetica" w:cs="Times New Roman"/>
          <w:b/>
          <w:bCs/>
          <w:i/>
          <w:iCs/>
          <w:color w:val="000000" w:themeColor="text1"/>
          <w:sz w:val="21"/>
          <w:szCs w:val="21"/>
        </w:rPr>
      </w:pPr>
      <w:r w:rsidRPr="00EF3A52">
        <w:rPr>
          <w:rFonts w:ascii="Helvetica" w:hAnsi="Helvetica" w:cs="Times New Roman"/>
          <w:b/>
          <w:bCs/>
          <w:i/>
          <w:iCs/>
          <w:color w:val="000000" w:themeColor="text1"/>
          <w:sz w:val="21"/>
          <w:szCs w:val="21"/>
        </w:rPr>
        <w:t>D</w:t>
      </w:r>
      <w:r w:rsidR="00C46FB0" w:rsidRPr="00EF3A52">
        <w:rPr>
          <w:rFonts w:ascii="Helvetica" w:hAnsi="Helvetica" w:cs="Times New Roman"/>
          <w:b/>
          <w:bCs/>
          <w:i/>
          <w:iCs/>
          <w:color w:val="000000" w:themeColor="text1"/>
          <w:sz w:val="21"/>
          <w:szCs w:val="21"/>
        </w:rPr>
        <w:t xml:space="preserve">e l’œuvre d’art totale au dialogue des </w:t>
      </w:r>
      <w:r w:rsidR="00E9548E" w:rsidRPr="00EF3A52">
        <w:rPr>
          <w:rFonts w:ascii="Helvetica" w:hAnsi="Helvetica" w:cs="Times New Roman"/>
          <w:b/>
          <w:bCs/>
          <w:i/>
          <w:iCs/>
          <w:color w:val="000000" w:themeColor="text1"/>
          <w:sz w:val="21"/>
          <w:szCs w:val="21"/>
        </w:rPr>
        <w:t>formes médiatiques</w:t>
      </w:r>
      <w:r w:rsidR="00984F9D" w:rsidRPr="00EF3A52">
        <w:rPr>
          <w:rFonts w:ascii="Helvetica" w:hAnsi="Helvetica" w:cs="Times New Roman"/>
          <w:b/>
          <w:bCs/>
          <w:i/>
          <w:iCs/>
          <w:color w:val="000000" w:themeColor="text1"/>
          <w:sz w:val="21"/>
          <w:szCs w:val="21"/>
        </w:rPr>
        <w:t xml:space="preserve"> </w:t>
      </w:r>
    </w:p>
    <w:p w:rsidR="00C46FB0" w:rsidRPr="00EF3A52" w:rsidRDefault="00C46FB0" w:rsidP="00F053FC">
      <w:pPr>
        <w:spacing w:after="0" w:line="240" w:lineRule="auto"/>
        <w:ind w:firstLine="708"/>
        <w:jc w:val="both"/>
        <w:rPr>
          <w:rFonts w:ascii="Helvetica" w:hAnsi="Helvetica" w:cs="Times New Roman"/>
          <w:color w:val="000000" w:themeColor="text1"/>
          <w:sz w:val="21"/>
          <w:szCs w:val="21"/>
        </w:rPr>
      </w:pPr>
      <w:r w:rsidRPr="00EF3A52">
        <w:rPr>
          <w:rFonts w:ascii="Helvetica" w:hAnsi="Helvetica" w:cs="Times New Roman"/>
          <w:color w:val="000000" w:themeColor="text1"/>
          <w:sz w:val="21"/>
          <w:szCs w:val="21"/>
        </w:rPr>
        <w:t xml:space="preserve">La critique remonte généralement au </w:t>
      </w:r>
      <w:r w:rsidRPr="00EF3A52">
        <w:rPr>
          <w:rFonts w:ascii="Helvetica" w:hAnsi="Helvetica" w:cs="Times New Roman"/>
          <w:i/>
          <w:iCs/>
          <w:color w:val="000000" w:themeColor="text1"/>
          <w:sz w:val="21"/>
          <w:szCs w:val="21"/>
        </w:rPr>
        <w:t xml:space="preserve">Ut </w:t>
      </w:r>
      <w:proofErr w:type="spellStart"/>
      <w:r w:rsidRPr="00EF3A52">
        <w:rPr>
          <w:rFonts w:ascii="Helvetica" w:hAnsi="Helvetica" w:cs="Times New Roman"/>
          <w:i/>
          <w:iCs/>
          <w:color w:val="000000" w:themeColor="text1"/>
          <w:sz w:val="21"/>
          <w:szCs w:val="21"/>
        </w:rPr>
        <w:t>pictura</w:t>
      </w:r>
      <w:proofErr w:type="spellEnd"/>
      <w:r w:rsidRPr="00EF3A52">
        <w:rPr>
          <w:rFonts w:ascii="Helvetica" w:hAnsi="Helvetica" w:cs="Times New Roman"/>
          <w:i/>
          <w:iCs/>
          <w:color w:val="000000" w:themeColor="text1"/>
          <w:sz w:val="21"/>
          <w:szCs w:val="21"/>
        </w:rPr>
        <w:t xml:space="preserve"> </w:t>
      </w:r>
      <w:proofErr w:type="spellStart"/>
      <w:r w:rsidRPr="00EF3A52">
        <w:rPr>
          <w:rFonts w:ascii="Helvetica" w:hAnsi="Helvetica" w:cs="Times New Roman"/>
          <w:i/>
          <w:iCs/>
          <w:color w:val="000000" w:themeColor="text1"/>
          <w:sz w:val="21"/>
          <w:szCs w:val="21"/>
        </w:rPr>
        <w:t>poesis</w:t>
      </w:r>
      <w:proofErr w:type="spellEnd"/>
      <w:r w:rsidRPr="00EF3A52">
        <w:rPr>
          <w:rFonts w:ascii="Helvetica" w:hAnsi="Helvetica" w:cs="Times New Roman"/>
          <w:color w:val="000000" w:themeColor="text1"/>
          <w:sz w:val="21"/>
          <w:szCs w:val="21"/>
        </w:rPr>
        <w:t xml:space="preserve"> d’Horace pour confirmer ou rejeter le lien entre la Lettre et l’art pictural/visuel. </w:t>
      </w:r>
      <w:r w:rsidR="00E9548E" w:rsidRPr="00EF3A52">
        <w:rPr>
          <w:rFonts w:ascii="Helvetica" w:hAnsi="Helvetica" w:cs="Times New Roman"/>
          <w:color w:val="000000" w:themeColor="text1"/>
          <w:sz w:val="21"/>
          <w:szCs w:val="21"/>
        </w:rPr>
        <w:t xml:space="preserve">Oskar </w:t>
      </w:r>
      <w:proofErr w:type="spellStart"/>
      <w:r w:rsidR="00E9548E" w:rsidRPr="00EF3A52">
        <w:rPr>
          <w:rFonts w:ascii="Helvetica" w:hAnsi="Helvetica" w:cs="Times New Roman"/>
          <w:color w:val="000000" w:themeColor="text1"/>
          <w:sz w:val="21"/>
          <w:szCs w:val="21"/>
        </w:rPr>
        <w:t>Walzel</w:t>
      </w:r>
      <w:proofErr w:type="spellEnd"/>
      <w:r w:rsidR="00E9548E" w:rsidRPr="00EF3A52">
        <w:rPr>
          <w:rFonts w:ascii="Helvetica" w:hAnsi="Helvetica" w:cs="Times New Roman"/>
          <w:color w:val="000000" w:themeColor="text1"/>
          <w:sz w:val="21"/>
          <w:szCs w:val="21"/>
        </w:rPr>
        <w:t xml:space="preserve"> </w:t>
      </w:r>
      <w:r w:rsidRPr="00EF3A52">
        <w:rPr>
          <w:rFonts w:ascii="Helvetica" w:hAnsi="Helvetica" w:cs="Times New Roman"/>
          <w:color w:val="000000" w:themeColor="text1"/>
          <w:sz w:val="21"/>
          <w:szCs w:val="21"/>
        </w:rPr>
        <w:t xml:space="preserve">montre </w:t>
      </w:r>
      <w:r w:rsidR="00E9548E" w:rsidRPr="00EF3A52">
        <w:rPr>
          <w:rFonts w:ascii="Helvetica" w:hAnsi="Helvetica" w:cs="Times New Roman"/>
          <w:color w:val="000000" w:themeColor="text1"/>
          <w:sz w:val="21"/>
          <w:szCs w:val="21"/>
        </w:rPr>
        <w:t xml:space="preserve">par exemple </w:t>
      </w:r>
      <w:r w:rsidRPr="00EF3A52">
        <w:rPr>
          <w:rFonts w:ascii="Helvetica" w:hAnsi="Helvetica" w:cs="Times New Roman"/>
          <w:color w:val="000000" w:themeColor="text1"/>
          <w:sz w:val="21"/>
          <w:szCs w:val="21"/>
        </w:rPr>
        <w:t xml:space="preserve">que les différents arts s’éclairent réciproquement et entretiennent </w:t>
      </w:r>
      <w:r w:rsidR="00E9548E" w:rsidRPr="00EF3A52">
        <w:rPr>
          <w:rFonts w:ascii="Helvetica" w:hAnsi="Helvetica" w:cs="Times New Roman"/>
          <w:color w:val="000000" w:themeColor="text1"/>
          <w:sz w:val="21"/>
          <w:szCs w:val="21"/>
        </w:rPr>
        <w:t xml:space="preserve">entre eux </w:t>
      </w:r>
      <w:r w:rsidRPr="00EF3A52">
        <w:rPr>
          <w:rFonts w:ascii="Helvetica" w:hAnsi="Helvetica" w:cs="Times New Roman"/>
          <w:color w:val="000000" w:themeColor="text1"/>
          <w:sz w:val="21"/>
          <w:szCs w:val="21"/>
        </w:rPr>
        <w:t xml:space="preserve">des relations fécondes. </w:t>
      </w:r>
      <w:r w:rsidR="00E9548E" w:rsidRPr="00EF3A52">
        <w:rPr>
          <w:rFonts w:ascii="Helvetica" w:hAnsi="Helvetica" w:cs="Times New Roman"/>
          <w:color w:val="000000" w:themeColor="text1"/>
          <w:sz w:val="21"/>
          <w:szCs w:val="21"/>
          <w:lang w:val="de-DE"/>
        </w:rPr>
        <w:t xml:space="preserve">Il </w:t>
      </w:r>
      <w:proofErr w:type="spellStart"/>
      <w:r w:rsidR="00E9548E" w:rsidRPr="00EF3A52">
        <w:rPr>
          <w:rFonts w:ascii="Helvetica" w:hAnsi="Helvetica" w:cs="Times New Roman"/>
          <w:color w:val="000000" w:themeColor="text1"/>
          <w:sz w:val="21"/>
          <w:szCs w:val="21"/>
          <w:lang w:val="de-DE"/>
        </w:rPr>
        <w:t>parle</w:t>
      </w:r>
      <w:proofErr w:type="spellEnd"/>
      <w:r w:rsidR="00E9548E" w:rsidRPr="00EF3A52">
        <w:rPr>
          <w:rFonts w:ascii="Helvetica" w:hAnsi="Helvetica" w:cs="Times New Roman"/>
          <w:color w:val="000000" w:themeColor="text1"/>
          <w:sz w:val="21"/>
          <w:szCs w:val="21"/>
          <w:lang w:val="de-DE"/>
        </w:rPr>
        <w:t xml:space="preserve"> </w:t>
      </w:r>
      <w:proofErr w:type="spellStart"/>
      <w:r w:rsidR="00E9548E" w:rsidRPr="00EF3A52">
        <w:rPr>
          <w:rFonts w:ascii="Helvetica" w:hAnsi="Helvetica" w:cs="Times New Roman"/>
          <w:color w:val="000000" w:themeColor="text1"/>
          <w:sz w:val="21"/>
          <w:szCs w:val="21"/>
          <w:lang w:val="de-DE"/>
        </w:rPr>
        <w:t>d’un</w:t>
      </w:r>
      <w:proofErr w:type="spellEnd"/>
      <w:r w:rsidR="00E9548E" w:rsidRPr="00EF3A52">
        <w:rPr>
          <w:rFonts w:ascii="Helvetica" w:hAnsi="Helvetica" w:cs="Times New Roman"/>
          <w:color w:val="000000" w:themeColor="text1"/>
          <w:sz w:val="21"/>
          <w:szCs w:val="21"/>
          <w:lang w:val="de-DE"/>
        </w:rPr>
        <w:t xml:space="preserve"> </w:t>
      </w:r>
      <w:proofErr w:type="spellStart"/>
      <w:r w:rsidR="00E9548E" w:rsidRPr="00EF3A52">
        <w:rPr>
          <w:rFonts w:ascii="Helvetica" w:hAnsi="Helvetica" w:cs="Times New Roman"/>
          <w:color w:val="000000" w:themeColor="text1"/>
          <w:sz w:val="21"/>
          <w:szCs w:val="21"/>
          <w:lang w:val="de-DE"/>
        </w:rPr>
        <w:t>éclairage</w:t>
      </w:r>
      <w:proofErr w:type="spellEnd"/>
      <w:r w:rsidR="00E9548E" w:rsidRPr="00EF3A52">
        <w:rPr>
          <w:rFonts w:ascii="Helvetica" w:hAnsi="Helvetica" w:cs="Times New Roman"/>
          <w:color w:val="000000" w:themeColor="text1"/>
          <w:sz w:val="21"/>
          <w:szCs w:val="21"/>
          <w:lang w:val="de-DE"/>
        </w:rPr>
        <w:t xml:space="preserve"> </w:t>
      </w:r>
      <w:proofErr w:type="spellStart"/>
      <w:r w:rsidR="00E9548E" w:rsidRPr="00EF3A52">
        <w:rPr>
          <w:rFonts w:ascii="Helvetica" w:hAnsi="Helvetica" w:cs="Times New Roman"/>
          <w:color w:val="000000" w:themeColor="text1"/>
          <w:sz w:val="21"/>
          <w:szCs w:val="21"/>
          <w:lang w:val="de-DE"/>
        </w:rPr>
        <w:t>réciproque</w:t>
      </w:r>
      <w:proofErr w:type="spellEnd"/>
      <w:r w:rsidR="00E9548E" w:rsidRPr="00EF3A52">
        <w:rPr>
          <w:rFonts w:ascii="Helvetica" w:hAnsi="Helvetica" w:cs="Times New Roman"/>
          <w:color w:val="000000" w:themeColor="text1"/>
          <w:sz w:val="21"/>
          <w:szCs w:val="21"/>
          <w:lang w:val="de-DE"/>
        </w:rPr>
        <w:t xml:space="preserve"> des </w:t>
      </w:r>
      <w:proofErr w:type="spellStart"/>
      <w:r w:rsidR="00E9548E" w:rsidRPr="00EF3A52">
        <w:rPr>
          <w:rFonts w:ascii="Helvetica" w:hAnsi="Helvetica" w:cs="Times New Roman"/>
          <w:color w:val="000000" w:themeColor="text1"/>
          <w:sz w:val="21"/>
          <w:szCs w:val="21"/>
          <w:lang w:val="de-DE"/>
        </w:rPr>
        <w:t>arts</w:t>
      </w:r>
      <w:proofErr w:type="spellEnd"/>
      <w:r w:rsidR="00E9548E" w:rsidRPr="00EF3A52">
        <w:rPr>
          <w:rFonts w:ascii="Helvetica" w:hAnsi="Helvetica" w:cs="Times New Roman"/>
          <w:color w:val="000000" w:themeColor="text1"/>
          <w:sz w:val="21"/>
          <w:szCs w:val="21"/>
          <w:lang w:val="de-DE"/>
        </w:rPr>
        <w:t xml:space="preserve"> (</w:t>
      </w:r>
      <w:r w:rsidRPr="00EF3A52">
        <w:rPr>
          <w:rFonts w:ascii="Helvetica" w:hAnsi="Helvetica" w:cs="Times New Roman"/>
          <w:i/>
          <w:iCs/>
          <w:color w:val="000000" w:themeColor="text1"/>
          <w:sz w:val="21"/>
          <w:szCs w:val="21"/>
          <w:lang w:val="de-DE"/>
        </w:rPr>
        <w:t>Wechselseitige</w:t>
      </w:r>
      <w:r w:rsidRPr="00EF3A52">
        <w:rPr>
          <w:rFonts w:ascii="Helvetica" w:hAnsi="Helvetica" w:cs="Times New Roman"/>
          <w:color w:val="000000" w:themeColor="text1"/>
          <w:sz w:val="21"/>
          <w:szCs w:val="21"/>
          <w:lang w:val="de-DE"/>
        </w:rPr>
        <w:t xml:space="preserve"> </w:t>
      </w:r>
      <w:r w:rsidRPr="00EF3A52">
        <w:rPr>
          <w:rFonts w:ascii="Helvetica" w:hAnsi="Helvetica" w:cs="Times New Roman"/>
          <w:i/>
          <w:iCs/>
          <w:color w:val="000000" w:themeColor="text1"/>
          <w:sz w:val="21"/>
          <w:szCs w:val="21"/>
          <w:lang w:val="de-DE"/>
        </w:rPr>
        <w:t>Erhellung</w:t>
      </w:r>
      <w:r w:rsidRPr="00EF3A52">
        <w:rPr>
          <w:rFonts w:ascii="Helvetica" w:hAnsi="Helvetica" w:cs="Times New Roman"/>
          <w:color w:val="000000" w:themeColor="text1"/>
          <w:sz w:val="21"/>
          <w:szCs w:val="21"/>
          <w:lang w:val="de-DE"/>
        </w:rPr>
        <w:t xml:space="preserve"> </w:t>
      </w:r>
      <w:r w:rsidRPr="00EF3A52">
        <w:rPr>
          <w:rFonts w:ascii="Helvetica" w:hAnsi="Helvetica" w:cs="Times New Roman"/>
          <w:i/>
          <w:iCs/>
          <w:color w:val="000000" w:themeColor="text1"/>
          <w:sz w:val="21"/>
          <w:szCs w:val="21"/>
          <w:lang w:val="de-DE"/>
        </w:rPr>
        <w:t>der</w:t>
      </w:r>
      <w:r w:rsidRPr="00EF3A52">
        <w:rPr>
          <w:rFonts w:ascii="Helvetica" w:hAnsi="Helvetica" w:cs="Times New Roman"/>
          <w:color w:val="000000" w:themeColor="text1"/>
          <w:sz w:val="21"/>
          <w:szCs w:val="21"/>
          <w:lang w:val="de-DE"/>
        </w:rPr>
        <w:t xml:space="preserve"> </w:t>
      </w:r>
      <w:r w:rsidRPr="00EF3A52">
        <w:rPr>
          <w:rFonts w:ascii="Helvetica" w:hAnsi="Helvetica" w:cs="Times New Roman"/>
          <w:i/>
          <w:iCs/>
          <w:color w:val="000000" w:themeColor="text1"/>
          <w:sz w:val="21"/>
          <w:szCs w:val="21"/>
          <w:lang w:val="de-DE"/>
        </w:rPr>
        <w:t>Künste</w:t>
      </w:r>
      <w:r w:rsidR="00E9548E" w:rsidRPr="00EF3A52">
        <w:rPr>
          <w:rFonts w:ascii="Helvetica" w:hAnsi="Helvetica" w:cs="Times New Roman"/>
          <w:color w:val="000000" w:themeColor="text1"/>
          <w:sz w:val="21"/>
          <w:szCs w:val="21"/>
          <w:lang w:val="de-DE"/>
        </w:rPr>
        <w:t xml:space="preserve">). </w:t>
      </w:r>
      <w:r w:rsidRPr="00EF3A52">
        <w:rPr>
          <w:rFonts w:ascii="Helvetica" w:hAnsi="Helvetica" w:cs="Times New Roman"/>
          <w:color w:val="000000" w:themeColor="text1"/>
          <w:sz w:val="21"/>
          <w:szCs w:val="21"/>
        </w:rPr>
        <w:t xml:space="preserve">Son analyse s’inscrit </w:t>
      </w:r>
      <w:r w:rsidR="00E9548E" w:rsidRPr="00EF3A52">
        <w:rPr>
          <w:rFonts w:ascii="Helvetica" w:hAnsi="Helvetica" w:cs="Times New Roman"/>
          <w:color w:val="000000" w:themeColor="text1"/>
          <w:sz w:val="21"/>
          <w:szCs w:val="21"/>
        </w:rPr>
        <w:t xml:space="preserve">ainsi </w:t>
      </w:r>
      <w:r w:rsidRPr="00EF3A52">
        <w:rPr>
          <w:rFonts w:ascii="Helvetica" w:hAnsi="Helvetica" w:cs="Times New Roman"/>
          <w:color w:val="000000" w:themeColor="text1"/>
          <w:sz w:val="21"/>
          <w:szCs w:val="21"/>
        </w:rPr>
        <w:t xml:space="preserve">dans le prolongement des réflexions de </w:t>
      </w:r>
      <w:proofErr w:type="spellStart"/>
      <w:r w:rsidRPr="00EF3A52">
        <w:rPr>
          <w:rFonts w:ascii="Helvetica" w:hAnsi="Helvetica" w:cs="Times New Roman"/>
          <w:color w:val="000000" w:themeColor="text1"/>
          <w:sz w:val="21"/>
          <w:szCs w:val="21"/>
        </w:rPr>
        <w:t>Simonidès</w:t>
      </w:r>
      <w:proofErr w:type="spellEnd"/>
      <w:r w:rsidRPr="00EF3A52">
        <w:rPr>
          <w:rFonts w:ascii="Helvetica" w:hAnsi="Helvetica" w:cs="Times New Roman"/>
          <w:color w:val="000000" w:themeColor="text1"/>
          <w:sz w:val="21"/>
          <w:szCs w:val="21"/>
        </w:rPr>
        <w:t xml:space="preserve"> rapportées par Plutarque. Ce dernier disait dans une </w:t>
      </w:r>
      <w:r w:rsidR="00E9548E" w:rsidRPr="00EF3A52">
        <w:rPr>
          <w:rFonts w:ascii="Helvetica" w:hAnsi="Helvetica" w:cs="Times New Roman"/>
          <w:color w:val="000000" w:themeColor="text1"/>
          <w:sz w:val="21"/>
          <w:szCs w:val="21"/>
        </w:rPr>
        <w:t xml:space="preserve">formule </w:t>
      </w:r>
      <w:r w:rsidRPr="00EF3A52">
        <w:rPr>
          <w:rFonts w:ascii="Helvetica" w:hAnsi="Helvetica" w:cs="Times New Roman"/>
          <w:color w:val="000000" w:themeColor="text1"/>
          <w:sz w:val="21"/>
          <w:szCs w:val="21"/>
        </w:rPr>
        <w:t>célèbre que la peinture est une poésie muette et la poésie une peinture parlante. Sans revenir sur les détails de ce débat fort intéressant autour des relations complexes que les différents arts entretiennent entre eux, il semble important de signaler le point de vue de Richard Wagner à la fin du XIXe siècle. Le génie de Bayreuth s’est, on le sait, farouchement opposé à la notion traditionnelle d’opéra mettant en avant dans sa théorie du drame musical, le concept de l’œuvre d’art intégral (</w:t>
      </w:r>
      <w:proofErr w:type="spellStart"/>
      <w:r w:rsidRPr="00EF3A52">
        <w:rPr>
          <w:rFonts w:ascii="Helvetica" w:hAnsi="Helvetica" w:cs="Times New Roman"/>
          <w:i/>
          <w:color w:val="000000" w:themeColor="text1"/>
          <w:sz w:val="21"/>
          <w:szCs w:val="21"/>
        </w:rPr>
        <w:t>Gesamtkunstwerk</w:t>
      </w:r>
      <w:proofErr w:type="spellEnd"/>
      <w:r w:rsidRPr="00EF3A52">
        <w:rPr>
          <w:rFonts w:ascii="Helvetica" w:hAnsi="Helvetica" w:cs="Times New Roman"/>
          <w:color w:val="000000" w:themeColor="text1"/>
          <w:sz w:val="21"/>
          <w:szCs w:val="21"/>
        </w:rPr>
        <w:t xml:space="preserve">). L’ancienne forme est </w:t>
      </w:r>
      <w:proofErr w:type="gramStart"/>
      <w:r w:rsidRPr="00EF3A52">
        <w:rPr>
          <w:rFonts w:ascii="Helvetica" w:hAnsi="Helvetica" w:cs="Times New Roman"/>
          <w:color w:val="000000" w:themeColor="text1"/>
          <w:sz w:val="21"/>
          <w:szCs w:val="21"/>
        </w:rPr>
        <w:t>au vue</w:t>
      </w:r>
      <w:proofErr w:type="gramEnd"/>
      <w:r w:rsidRPr="00EF3A52">
        <w:rPr>
          <w:rFonts w:ascii="Helvetica" w:hAnsi="Helvetica" w:cs="Times New Roman"/>
          <w:color w:val="000000" w:themeColor="text1"/>
          <w:sz w:val="21"/>
          <w:szCs w:val="21"/>
        </w:rPr>
        <w:t xml:space="preserve"> de Wagner incapable d’allier harmonieusement toutes les branches de l’art</w:t>
      </w:r>
      <w:r w:rsidR="00A43CB4" w:rsidRPr="00EF3A52">
        <w:rPr>
          <w:rFonts w:ascii="Helvetica" w:hAnsi="Helvetica" w:cs="Times New Roman"/>
          <w:color w:val="000000" w:themeColor="text1"/>
          <w:sz w:val="21"/>
          <w:szCs w:val="21"/>
        </w:rPr>
        <w:t xml:space="preserve">. </w:t>
      </w:r>
      <w:r w:rsidRPr="00EF3A52">
        <w:rPr>
          <w:rFonts w:ascii="Helvetica" w:hAnsi="Helvetica" w:cs="Times New Roman"/>
          <w:color w:val="000000" w:themeColor="text1"/>
          <w:sz w:val="21"/>
          <w:szCs w:val="21"/>
        </w:rPr>
        <w:t>Wagner plaide pour une intégration harmonieuse des trois arts principaux à savoir la danse, la poésie, et la musique. Cette conception nous invite à lire une œuvre d’art aussi bien dans sa spécificité que dans toute sa complexité, en intégrant divers fragments, non pas comme une juxtaposition, au contraire comme une intégration continue, en somme comme une continuité dans la discontinuité des formes artistiques.</w:t>
      </w:r>
    </w:p>
    <w:p w:rsidR="00D27A32" w:rsidRPr="00EF3A52" w:rsidRDefault="00B06AC0" w:rsidP="00F053FC">
      <w:pPr>
        <w:spacing w:after="0" w:line="240" w:lineRule="auto"/>
        <w:ind w:firstLine="708"/>
        <w:jc w:val="both"/>
        <w:rPr>
          <w:rFonts w:ascii="Helvetica" w:hAnsi="Helvetica" w:cs="Times New Roman"/>
          <w:color w:val="000000" w:themeColor="text1"/>
          <w:sz w:val="21"/>
          <w:szCs w:val="21"/>
        </w:rPr>
      </w:pPr>
      <w:r w:rsidRPr="00EF3A52">
        <w:rPr>
          <w:rFonts w:ascii="Helvetica" w:hAnsi="Helvetica" w:cs="Times New Roman"/>
          <w:color w:val="000000" w:themeColor="text1"/>
          <w:sz w:val="21"/>
          <w:szCs w:val="21"/>
        </w:rPr>
        <w:t xml:space="preserve">Après avoir présenté les principales approches </w:t>
      </w:r>
      <w:r w:rsidR="00A43CB4" w:rsidRPr="00EF3A52">
        <w:rPr>
          <w:rFonts w:ascii="Helvetica" w:hAnsi="Helvetica" w:cs="Times New Roman"/>
          <w:color w:val="000000" w:themeColor="text1"/>
          <w:sz w:val="21"/>
          <w:szCs w:val="21"/>
        </w:rPr>
        <w:t xml:space="preserve">du </w:t>
      </w:r>
      <w:r w:rsidRPr="00EF3A52">
        <w:rPr>
          <w:rFonts w:ascii="Helvetica" w:hAnsi="Helvetica" w:cs="Times New Roman"/>
          <w:color w:val="000000" w:themeColor="text1"/>
          <w:sz w:val="21"/>
          <w:szCs w:val="21"/>
        </w:rPr>
        <w:t>dialogue des arts et des formes médiatiques, ce séminaire se proposera de soumettre à l’étude quelques pratiques contemporaine</w:t>
      </w:r>
      <w:r w:rsidR="000D481C" w:rsidRPr="00EF3A52">
        <w:rPr>
          <w:rFonts w:ascii="Helvetica" w:hAnsi="Helvetica" w:cs="Times New Roman"/>
          <w:color w:val="000000" w:themeColor="text1"/>
          <w:sz w:val="21"/>
          <w:szCs w:val="21"/>
        </w:rPr>
        <w:t>s</w:t>
      </w:r>
      <w:r w:rsidRPr="00EF3A52">
        <w:rPr>
          <w:rFonts w:ascii="Helvetica" w:hAnsi="Helvetica" w:cs="Times New Roman"/>
          <w:color w:val="000000" w:themeColor="text1"/>
          <w:sz w:val="21"/>
          <w:szCs w:val="21"/>
        </w:rPr>
        <w:t xml:space="preserve"> </w:t>
      </w:r>
      <w:r w:rsidR="00F63B3E" w:rsidRPr="00EF3A52">
        <w:rPr>
          <w:rFonts w:ascii="Helvetica" w:hAnsi="Helvetica" w:cs="Times New Roman"/>
          <w:color w:val="000000" w:themeColor="text1"/>
          <w:sz w:val="21"/>
          <w:szCs w:val="21"/>
        </w:rPr>
        <w:t>telles que l’adaptation cinématographie, la transposition, l’</w:t>
      </w:r>
      <w:proofErr w:type="spellStart"/>
      <w:r w:rsidR="00F63B3E" w:rsidRPr="00EF3A52">
        <w:rPr>
          <w:rFonts w:ascii="Helvetica" w:hAnsi="Helvetica" w:cs="Times New Roman"/>
          <w:color w:val="000000" w:themeColor="text1"/>
          <w:sz w:val="21"/>
          <w:szCs w:val="21"/>
        </w:rPr>
        <w:t>intramédialité</w:t>
      </w:r>
      <w:proofErr w:type="spellEnd"/>
      <w:r w:rsidR="00F63B3E" w:rsidRPr="00EF3A52">
        <w:rPr>
          <w:rFonts w:ascii="Helvetica" w:hAnsi="Helvetica" w:cs="Times New Roman"/>
          <w:color w:val="000000" w:themeColor="text1"/>
          <w:sz w:val="21"/>
          <w:szCs w:val="21"/>
        </w:rPr>
        <w:t xml:space="preserve"> </w:t>
      </w:r>
      <w:r w:rsidRPr="00EF3A52">
        <w:rPr>
          <w:rFonts w:ascii="Helvetica" w:hAnsi="Helvetica" w:cs="Times New Roman"/>
          <w:color w:val="000000" w:themeColor="text1"/>
          <w:sz w:val="21"/>
          <w:szCs w:val="21"/>
        </w:rPr>
        <w:t>où l’</w:t>
      </w:r>
      <w:proofErr w:type="spellStart"/>
      <w:r w:rsidRPr="00EF3A52">
        <w:rPr>
          <w:rFonts w:ascii="Helvetica" w:hAnsi="Helvetica" w:cs="Times New Roman"/>
          <w:color w:val="000000" w:themeColor="text1"/>
          <w:sz w:val="21"/>
          <w:szCs w:val="21"/>
        </w:rPr>
        <w:t>intermédialité</w:t>
      </w:r>
      <w:proofErr w:type="spellEnd"/>
      <w:r w:rsidRPr="00EF3A52">
        <w:rPr>
          <w:rFonts w:ascii="Helvetica" w:hAnsi="Helvetica" w:cs="Times New Roman"/>
          <w:color w:val="000000" w:themeColor="text1"/>
          <w:sz w:val="21"/>
          <w:szCs w:val="21"/>
        </w:rPr>
        <w:t xml:space="preserve"> trouve une place privilégiée.</w:t>
      </w:r>
    </w:p>
    <w:p w:rsidR="00F63B3E" w:rsidRPr="00EF3A52" w:rsidRDefault="00C53CC9" w:rsidP="00F053FC">
      <w:pPr>
        <w:pStyle w:val="Paragraphedeliste"/>
        <w:numPr>
          <w:ilvl w:val="0"/>
          <w:numId w:val="1"/>
        </w:numPr>
        <w:spacing w:after="0" w:line="240" w:lineRule="auto"/>
        <w:jc w:val="both"/>
        <w:rPr>
          <w:rFonts w:ascii="Helvetica" w:hAnsi="Helvetica" w:cs="Times New Roman"/>
          <w:b/>
          <w:color w:val="000000" w:themeColor="text1"/>
          <w:sz w:val="21"/>
          <w:szCs w:val="21"/>
        </w:rPr>
      </w:pPr>
      <w:r w:rsidRPr="00EF3A52">
        <w:rPr>
          <w:rFonts w:ascii="Helvetica" w:hAnsi="Helvetica" w:cs="Times New Roman"/>
          <w:b/>
          <w:color w:val="000000" w:themeColor="text1"/>
          <w:sz w:val="21"/>
          <w:szCs w:val="21"/>
        </w:rPr>
        <w:t>Textes et films</w:t>
      </w:r>
      <w:r w:rsidR="00F63B3E" w:rsidRPr="00EF3A52">
        <w:rPr>
          <w:rFonts w:ascii="Helvetica" w:hAnsi="Helvetica" w:cs="Times New Roman"/>
          <w:b/>
          <w:color w:val="000000" w:themeColor="text1"/>
          <w:sz w:val="21"/>
          <w:szCs w:val="21"/>
        </w:rPr>
        <w:t> :</w:t>
      </w:r>
    </w:p>
    <w:p w:rsidR="00A43CB4" w:rsidRPr="00EF3A52" w:rsidRDefault="00A43CB4" w:rsidP="00F053FC">
      <w:pPr>
        <w:spacing w:after="0" w:line="240" w:lineRule="auto"/>
        <w:jc w:val="both"/>
        <w:rPr>
          <w:rFonts w:ascii="Helvetica" w:eastAsia="Times New Roman" w:hAnsi="Helvetica" w:cs="Times New Roman"/>
          <w:bCs/>
          <w:i/>
          <w:iCs/>
          <w:color w:val="000000" w:themeColor="text1"/>
          <w:sz w:val="21"/>
          <w:szCs w:val="21"/>
          <w:lang w:eastAsia="de-DE"/>
        </w:rPr>
      </w:pPr>
      <w:r w:rsidRPr="00EF3A52">
        <w:rPr>
          <w:rFonts w:ascii="Helvetica" w:hAnsi="Helvetica" w:cs="Times New Roman"/>
          <w:bCs/>
          <w:i/>
          <w:iCs/>
          <w:color w:val="000000" w:themeColor="text1"/>
          <w:sz w:val="21"/>
          <w:szCs w:val="21"/>
          <w:shd w:val="clear" w:color="auto" w:fill="FFFFFF"/>
        </w:rPr>
        <w:t>Le Confessionnal</w:t>
      </w:r>
      <w:r w:rsidRPr="00EF3A52">
        <w:rPr>
          <w:rFonts w:ascii="Helvetica" w:hAnsi="Helvetica" w:cs="Times New Roman"/>
          <w:color w:val="000000" w:themeColor="text1"/>
          <w:sz w:val="21"/>
          <w:szCs w:val="21"/>
          <w:shd w:val="clear" w:color="auto" w:fill="FFFFFF"/>
        </w:rPr>
        <w:t>, film réalisé par Robert Lepage (1995).</w:t>
      </w:r>
    </w:p>
    <w:p w:rsidR="00F63B3E" w:rsidRPr="00EF3A52" w:rsidRDefault="00F63B3E" w:rsidP="00F053FC">
      <w:pPr>
        <w:spacing w:after="0" w:line="240" w:lineRule="auto"/>
        <w:jc w:val="both"/>
        <w:rPr>
          <w:rFonts w:ascii="Helvetica" w:eastAsia="Times New Roman" w:hAnsi="Helvetica" w:cs="Times New Roman"/>
          <w:color w:val="000000" w:themeColor="text1"/>
          <w:sz w:val="21"/>
          <w:szCs w:val="21"/>
          <w:lang w:eastAsia="de-DE"/>
        </w:rPr>
      </w:pPr>
      <w:r w:rsidRPr="00EF3A52">
        <w:rPr>
          <w:rFonts w:ascii="Helvetica" w:eastAsia="Times New Roman" w:hAnsi="Helvetica" w:cs="Times New Roman"/>
          <w:bCs/>
          <w:i/>
          <w:iCs/>
          <w:color w:val="000000" w:themeColor="text1"/>
          <w:sz w:val="21"/>
          <w:szCs w:val="21"/>
          <w:lang w:eastAsia="de-DE"/>
        </w:rPr>
        <w:t xml:space="preserve">Le </w:t>
      </w:r>
      <w:proofErr w:type="spellStart"/>
      <w:r w:rsidRPr="00EF3A52">
        <w:rPr>
          <w:rFonts w:ascii="Helvetica" w:eastAsia="Times New Roman" w:hAnsi="Helvetica" w:cs="Times New Roman"/>
          <w:bCs/>
          <w:i/>
          <w:iCs/>
          <w:color w:val="000000" w:themeColor="text1"/>
          <w:sz w:val="21"/>
          <w:szCs w:val="21"/>
          <w:lang w:eastAsia="de-DE"/>
        </w:rPr>
        <w:t>Gône</w:t>
      </w:r>
      <w:proofErr w:type="spellEnd"/>
      <w:r w:rsidRPr="00EF3A52">
        <w:rPr>
          <w:rFonts w:ascii="Helvetica" w:eastAsia="Times New Roman" w:hAnsi="Helvetica" w:cs="Times New Roman"/>
          <w:bCs/>
          <w:i/>
          <w:iCs/>
          <w:color w:val="000000" w:themeColor="text1"/>
          <w:sz w:val="21"/>
          <w:szCs w:val="21"/>
          <w:lang w:eastAsia="de-DE"/>
        </w:rPr>
        <w:t xml:space="preserve"> du </w:t>
      </w:r>
      <w:proofErr w:type="spellStart"/>
      <w:r w:rsidRPr="00EF3A52">
        <w:rPr>
          <w:rFonts w:ascii="Helvetica" w:eastAsia="Times New Roman" w:hAnsi="Helvetica" w:cs="Times New Roman"/>
          <w:bCs/>
          <w:i/>
          <w:iCs/>
          <w:color w:val="000000" w:themeColor="text1"/>
          <w:sz w:val="21"/>
          <w:szCs w:val="21"/>
          <w:lang w:eastAsia="de-DE"/>
        </w:rPr>
        <w:t>Chaâba</w:t>
      </w:r>
      <w:proofErr w:type="spellEnd"/>
      <w:r w:rsidRPr="00EF3A52">
        <w:rPr>
          <w:rFonts w:ascii="Helvetica" w:eastAsia="Times New Roman" w:hAnsi="Helvetica" w:cs="Times New Roman"/>
          <w:color w:val="000000" w:themeColor="text1"/>
          <w:sz w:val="21"/>
          <w:szCs w:val="21"/>
          <w:lang w:eastAsia="de-DE"/>
        </w:rPr>
        <w:t>, d’</w:t>
      </w:r>
      <w:r w:rsidRPr="00EF3A52">
        <w:rPr>
          <w:rFonts w:ascii="Helvetica" w:eastAsia="Times New Roman" w:hAnsi="Helvetica" w:cs="Times New Roman"/>
          <w:bCs/>
          <w:color w:val="000000" w:themeColor="text1"/>
          <w:sz w:val="21"/>
          <w:szCs w:val="21"/>
          <w:lang w:eastAsia="de-DE"/>
        </w:rPr>
        <w:t xml:space="preserve">Azouz </w:t>
      </w:r>
      <w:proofErr w:type="spellStart"/>
      <w:r w:rsidRPr="00EF3A52">
        <w:rPr>
          <w:rFonts w:ascii="Helvetica" w:eastAsia="Times New Roman" w:hAnsi="Helvetica" w:cs="Times New Roman"/>
          <w:bCs/>
          <w:color w:val="000000" w:themeColor="text1"/>
          <w:sz w:val="21"/>
          <w:szCs w:val="21"/>
          <w:lang w:eastAsia="de-DE"/>
        </w:rPr>
        <w:t>Bégag</w:t>
      </w:r>
      <w:proofErr w:type="spellEnd"/>
      <w:r w:rsidRPr="00EF3A52">
        <w:rPr>
          <w:rFonts w:ascii="Helvetica" w:eastAsia="Times New Roman" w:hAnsi="Helvetica" w:cs="Times New Roman"/>
          <w:color w:val="000000" w:themeColor="text1"/>
          <w:sz w:val="21"/>
          <w:szCs w:val="21"/>
          <w:lang w:eastAsia="de-DE"/>
        </w:rPr>
        <w:t>, adapté par Christophe Ruggia (1997).</w:t>
      </w:r>
    </w:p>
    <w:p w:rsidR="00F63B3E" w:rsidRPr="00EF3A52" w:rsidRDefault="00F63B3E" w:rsidP="00F053FC">
      <w:pPr>
        <w:spacing w:after="0" w:line="240" w:lineRule="auto"/>
        <w:jc w:val="both"/>
        <w:rPr>
          <w:rFonts w:ascii="Helvetica" w:eastAsia="Times New Roman" w:hAnsi="Helvetica" w:cs="Times New Roman"/>
          <w:color w:val="000000" w:themeColor="text1"/>
          <w:sz w:val="21"/>
          <w:szCs w:val="21"/>
          <w:lang w:eastAsia="de-DE"/>
        </w:rPr>
      </w:pPr>
      <w:r w:rsidRPr="00EF3A52">
        <w:rPr>
          <w:rFonts w:ascii="Helvetica" w:eastAsia="Times New Roman" w:hAnsi="Helvetica" w:cs="Times New Roman"/>
          <w:bCs/>
          <w:i/>
          <w:iCs/>
          <w:color w:val="000000" w:themeColor="text1"/>
          <w:sz w:val="21"/>
          <w:szCs w:val="21"/>
          <w:lang w:eastAsia="de-DE"/>
        </w:rPr>
        <w:t>Monsieur Ibrahim et les fleurs du Coran</w:t>
      </w:r>
      <w:r w:rsidRPr="00EF3A52">
        <w:rPr>
          <w:rFonts w:ascii="Helvetica" w:eastAsia="Times New Roman" w:hAnsi="Helvetica" w:cs="Times New Roman"/>
          <w:color w:val="000000" w:themeColor="text1"/>
          <w:sz w:val="21"/>
          <w:szCs w:val="21"/>
          <w:lang w:eastAsia="de-DE"/>
        </w:rPr>
        <w:t>, de Éric-Emmanuel Schmitt, adapté par François Dupeyron (2002).</w:t>
      </w:r>
    </w:p>
    <w:p w:rsidR="00F63B3E" w:rsidRPr="00EF3A52" w:rsidRDefault="00F63B3E" w:rsidP="00F053FC">
      <w:pPr>
        <w:spacing w:after="0" w:line="240" w:lineRule="auto"/>
        <w:jc w:val="both"/>
        <w:rPr>
          <w:rFonts w:ascii="Helvetica" w:eastAsia="Times New Roman" w:hAnsi="Helvetica" w:cs="Times New Roman"/>
          <w:color w:val="000000" w:themeColor="text1"/>
          <w:sz w:val="21"/>
          <w:szCs w:val="21"/>
          <w:lang w:eastAsia="de-DE"/>
        </w:rPr>
      </w:pPr>
    </w:p>
    <w:p w:rsidR="00F63B3E" w:rsidRPr="00EF3A52" w:rsidRDefault="00C53CC9" w:rsidP="00F053FC">
      <w:pPr>
        <w:pStyle w:val="Paragraphedeliste"/>
        <w:numPr>
          <w:ilvl w:val="0"/>
          <w:numId w:val="1"/>
        </w:numPr>
        <w:spacing w:after="0" w:line="240" w:lineRule="auto"/>
        <w:jc w:val="both"/>
        <w:rPr>
          <w:rFonts w:ascii="Helvetica" w:hAnsi="Helvetica" w:cs="Times New Roman"/>
          <w:b/>
          <w:color w:val="000000" w:themeColor="text1"/>
          <w:sz w:val="21"/>
          <w:szCs w:val="21"/>
        </w:rPr>
      </w:pPr>
      <w:r w:rsidRPr="00EF3A52">
        <w:rPr>
          <w:rFonts w:ascii="Helvetica" w:hAnsi="Helvetica" w:cs="Times New Roman"/>
          <w:b/>
          <w:color w:val="000000" w:themeColor="text1"/>
          <w:sz w:val="21"/>
          <w:szCs w:val="21"/>
        </w:rPr>
        <w:t>Littérature secondaire</w:t>
      </w:r>
    </w:p>
    <w:p w:rsidR="00C53CC9" w:rsidRPr="00EF3A52" w:rsidRDefault="00C53CC9" w:rsidP="00F053FC">
      <w:pPr>
        <w:spacing w:after="0" w:line="240" w:lineRule="auto"/>
        <w:jc w:val="both"/>
        <w:rPr>
          <w:rFonts w:ascii="Helvetica" w:hAnsi="Helvetica"/>
          <w:color w:val="000000" w:themeColor="text1"/>
          <w:sz w:val="21"/>
          <w:szCs w:val="21"/>
        </w:rPr>
      </w:pPr>
      <w:r w:rsidRPr="00EF3A52">
        <w:rPr>
          <w:rFonts w:ascii="Helvetica" w:hAnsi="Helvetica"/>
          <w:color w:val="000000" w:themeColor="text1"/>
          <w:sz w:val="21"/>
          <w:szCs w:val="21"/>
        </w:rPr>
        <w:t xml:space="preserve">GOLIOT-LETE /F. VANOYE, </w:t>
      </w:r>
      <w:r w:rsidRPr="00EF3A52">
        <w:rPr>
          <w:rFonts w:ascii="Helvetica" w:hAnsi="Helvetica"/>
          <w:i/>
          <w:color w:val="000000" w:themeColor="text1"/>
          <w:sz w:val="21"/>
          <w:szCs w:val="21"/>
        </w:rPr>
        <w:t>Précise d’analyse filmique,</w:t>
      </w:r>
      <w:r w:rsidRPr="00EF3A52">
        <w:rPr>
          <w:rFonts w:ascii="Helvetica" w:hAnsi="Helvetica"/>
          <w:color w:val="000000" w:themeColor="text1"/>
          <w:sz w:val="21"/>
          <w:szCs w:val="21"/>
        </w:rPr>
        <w:t xml:space="preserve"> Paris, Armand Colin, 2005.</w:t>
      </w:r>
    </w:p>
    <w:p w:rsidR="00C53CC9" w:rsidRPr="00EF3A52" w:rsidRDefault="00C53CC9" w:rsidP="00F053FC">
      <w:pPr>
        <w:spacing w:after="0" w:line="240" w:lineRule="auto"/>
        <w:jc w:val="both"/>
        <w:rPr>
          <w:rStyle w:val="lev"/>
          <w:rFonts w:ascii="Helvetica" w:hAnsi="Helvetica"/>
          <w:b w:val="0"/>
          <w:color w:val="000000" w:themeColor="text1"/>
          <w:sz w:val="21"/>
          <w:szCs w:val="21"/>
          <w:shd w:val="clear" w:color="auto" w:fill="FFFFFF"/>
        </w:rPr>
      </w:pPr>
      <w:r w:rsidRPr="00EF3A52">
        <w:rPr>
          <w:rStyle w:val="lev"/>
          <w:rFonts w:ascii="Helvetica" w:hAnsi="Helvetica"/>
          <w:b w:val="0"/>
          <w:color w:val="000000" w:themeColor="text1"/>
          <w:sz w:val="21"/>
          <w:szCs w:val="21"/>
          <w:shd w:val="clear" w:color="auto" w:fill="FFFFFF"/>
        </w:rPr>
        <w:t>GUELTON</w:t>
      </w:r>
      <w:r w:rsidR="00FA2355" w:rsidRPr="00EF3A52">
        <w:rPr>
          <w:rStyle w:val="lev"/>
          <w:rFonts w:ascii="Helvetica" w:hAnsi="Helvetica"/>
          <w:b w:val="0"/>
          <w:color w:val="000000" w:themeColor="text1"/>
          <w:sz w:val="21"/>
          <w:szCs w:val="21"/>
          <w:shd w:val="clear" w:color="auto" w:fill="FFFFFF"/>
        </w:rPr>
        <w:t xml:space="preserve"> B., </w:t>
      </w:r>
      <w:r w:rsidRPr="00EF3A52">
        <w:rPr>
          <w:rStyle w:val="lev"/>
          <w:rFonts w:ascii="Helvetica" w:hAnsi="Helvetica"/>
          <w:b w:val="0"/>
          <w:color w:val="000000" w:themeColor="text1"/>
          <w:sz w:val="21"/>
          <w:szCs w:val="21"/>
          <w:shd w:val="clear" w:color="auto" w:fill="FFFFFF"/>
        </w:rPr>
        <w:t>(</w:t>
      </w:r>
      <w:proofErr w:type="spellStart"/>
      <w:r w:rsidRPr="00EF3A52">
        <w:rPr>
          <w:rStyle w:val="lev"/>
          <w:rFonts w:ascii="Helvetica" w:hAnsi="Helvetica"/>
          <w:b w:val="0"/>
          <w:color w:val="000000" w:themeColor="text1"/>
          <w:sz w:val="21"/>
          <w:szCs w:val="21"/>
          <w:shd w:val="clear" w:color="auto" w:fill="FFFFFF"/>
        </w:rPr>
        <w:t>dir</w:t>
      </w:r>
      <w:proofErr w:type="spellEnd"/>
      <w:r w:rsidRPr="00EF3A52">
        <w:rPr>
          <w:rStyle w:val="lev"/>
          <w:rFonts w:ascii="Helvetica" w:hAnsi="Helvetica"/>
          <w:b w:val="0"/>
          <w:color w:val="000000" w:themeColor="text1"/>
          <w:sz w:val="21"/>
          <w:szCs w:val="21"/>
          <w:shd w:val="clear" w:color="auto" w:fill="FFFFFF"/>
        </w:rPr>
        <w:t>.</w:t>
      </w:r>
      <w:proofErr w:type="gramStart"/>
      <w:r w:rsidRPr="00EF3A52">
        <w:rPr>
          <w:rStyle w:val="lev"/>
          <w:rFonts w:ascii="Helvetica" w:hAnsi="Helvetica"/>
          <w:b w:val="0"/>
          <w:color w:val="000000" w:themeColor="text1"/>
          <w:sz w:val="21"/>
          <w:szCs w:val="21"/>
          <w:shd w:val="clear" w:color="auto" w:fill="FFFFFF"/>
        </w:rPr>
        <w:t>),</w:t>
      </w:r>
      <w:r w:rsidRPr="00EF3A52">
        <w:rPr>
          <w:rStyle w:val="lev"/>
          <w:rFonts w:ascii="Helvetica" w:hAnsi="Helvetica"/>
          <w:color w:val="000000" w:themeColor="text1"/>
          <w:sz w:val="21"/>
          <w:szCs w:val="21"/>
          <w:shd w:val="clear" w:color="auto" w:fill="FFFFFF"/>
        </w:rPr>
        <w:t xml:space="preserve"> </w:t>
      </w:r>
      <w:r w:rsidRPr="00EF3A52">
        <w:rPr>
          <w:rStyle w:val="apple-converted-space"/>
          <w:rFonts w:ascii="Helvetica" w:hAnsi="Helvetica"/>
          <w:bCs/>
          <w:color w:val="000000" w:themeColor="text1"/>
          <w:sz w:val="21"/>
          <w:szCs w:val="21"/>
          <w:shd w:val="clear" w:color="auto" w:fill="FFFFFF"/>
        </w:rPr>
        <w:t> </w:t>
      </w:r>
      <w:r w:rsidRPr="00EF3A52">
        <w:rPr>
          <w:rStyle w:val="Accentuation"/>
          <w:rFonts w:ascii="Helvetica" w:hAnsi="Helvetica"/>
          <w:bCs/>
          <w:color w:val="000000" w:themeColor="text1"/>
          <w:sz w:val="21"/>
          <w:szCs w:val="21"/>
          <w:shd w:val="clear" w:color="auto" w:fill="FFFFFF"/>
        </w:rPr>
        <w:t>Fictions</w:t>
      </w:r>
      <w:proofErr w:type="gramEnd"/>
      <w:r w:rsidRPr="00EF3A52">
        <w:rPr>
          <w:rStyle w:val="Accentuation"/>
          <w:rFonts w:ascii="Helvetica" w:hAnsi="Helvetica"/>
          <w:bCs/>
          <w:color w:val="000000" w:themeColor="text1"/>
          <w:sz w:val="21"/>
          <w:szCs w:val="21"/>
          <w:shd w:val="clear" w:color="auto" w:fill="FFFFFF"/>
        </w:rPr>
        <w:t xml:space="preserve"> &amp; médias, </w:t>
      </w:r>
      <w:proofErr w:type="spellStart"/>
      <w:r w:rsidRPr="00EF3A52">
        <w:rPr>
          <w:rStyle w:val="Accentuation"/>
          <w:rFonts w:ascii="Helvetica" w:hAnsi="Helvetica"/>
          <w:bCs/>
          <w:color w:val="000000" w:themeColor="text1"/>
          <w:sz w:val="21"/>
          <w:szCs w:val="21"/>
          <w:shd w:val="clear" w:color="auto" w:fill="FFFFFF"/>
        </w:rPr>
        <w:t>intermédialité</w:t>
      </w:r>
      <w:proofErr w:type="spellEnd"/>
      <w:r w:rsidRPr="00EF3A52">
        <w:rPr>
          <w:rStyle w:val="Accentuation"/>
          <w:rFonts w:ascii="Helvetica" w:hAnsi="Helvetica"/>
          <w:bCs/>
          <w:color w:val="000000" w:themeColor="text1"/>
          <w:sz w:val="21"/>
          <w:szCs w:val="21"/>
          <w:shd w:val="clear" w:color="auto" w:fill="FFFFFF"/>
        </w:rPr>
        <w:t xml:space="preserve"> dans les fictions artistiques,</w:t>
      </w:r>
      <w:r w:rsidRPr="00EF3A52">
        <w:rPr>
          <w:rStyle w:val="lev"/>
          <w:rFonts w:ascii="Helvetica" w:hAnsi="Helvetica"/>
          <w:color w:val="000000" w:themeColor="text1"/>
          <w:sz w:val="21"/>
          <w:szCs w:val="21"/>
          <w:shd w:val="clear" w:color="auto" w:fill="FFFFFF"/>
        </w:rPr>
        <w:t xml:space="preserve"> </w:t>
      </w:r>
      <w:r w:rsidRPr="00EF3A52">
        <w:rPr>
          <w:rStyle w:val="lev"/>
          <w:rFonts w:ascii="Helvetica" w:hAnsi="Helvetica"/>
          <w:b w:val="0"/>
          <w:color w:val="000000" w:themeColor="text1"/>
          <w:sz w:val="21"/>
          <w:szCs w:val="21"/>
          <w:shd w:val="clear" w:color="auto" w:fill="FFFFFF"/>
        </w:rPr>
        <w:t>Paris, Publications de la Sorbonne, 2011.</w:t>
      </w:r>
    </w:p>
    <w:p w:rsidR="00B149D6" w:rsidRPr="00EF3A52" w:rsidRDefault="00B149D6" w:rsidP="00F053FC">
      <w:pPr>
        <w:spacing w:after="0" w:line="240" w:lineRule="auto"/>
        <w:jc w:val="both"/>
        <w:rPr>
          <w:rFonts w:ascii="Helvetica" w:hAnsi="Helvetica" w:cs="Times New Roman"/>
          <w:color w:val="000000" w:themeColor="text1"/>
          <w:sz w:val="21"/>
          <w:szCs w:val="21"/>
        </w:rPr>
      </w:pPr>
      <w:r w:rsidRPr="00EF3A52">
        <w:rPr>
          <w:rFonts w:ascii="Helvetica" w:hAnsi="Helvetica" w:cs="Times New Roman"/>
          <w:caps/>
          <w:color w:val="000000" w:themeColor="text1"/>
          <w:sz w:val="21"/>
          <w:szCs w:val="21"/>
        </w:rPr>
        <w:t>Mbondobari</w:t>
      </w:r>
      <w:r w:rsidRPr="00EF3A52">
        <w:rPr>
          <w:rFonts w:ascii="Helvetica" w:hAnsi="Helvetica" w:cs="Times New Roman"/>
          <w:color w:val="000000" w:themeColor="text1"/>
          <w:sz w:val="21"/>
          <w:szCs w:val="21"/>
        </w:rPr>
        <w:t xml:space="preserve"> S</w:t>
      </w:r>
      <w:r w:rsidR="00FA2355" w:rsidRPr="00EF3A52">
        <w:rPr>
          <w:rFonts w:ascii="Helvetica" w:hAnsi="Helvetica" w:cs="Times New Roman"/>
          <w:color w:val="000000" w:themeColor="text1"/>
          <w:sz w:val="21"/>
          <w:szCs w:val="21"/>
        </w:rPr>
        <w:t xml:space="preserve">. </w:t>
      </w:r>
      <w:r w:rsidRPr="00EF3A52">
        <w:rPr>
          <w:rFonts w:ascii="Helvetica" w:hAnsi="Helvetica" w:cs="Times New Roman"/>
          <w:color w:val="000000" w:themeColor="text1"/>
          <w:sz w:val="21"/>
          <w:szCs w:val="21"/>
        </w:rPr>
        <w:t xml:space="preserve">« Dialogue des arts dans le roman africain. La fiction cinématographique dans </w:t>
      </w:r>
      <w:r w:rsidRPr="00EF3A52">
        <w:rPr>
          <w:rFonts w:ascii="Helvetica" w:hAnsi="Helvetica" w:cs="Times New Roman"/>
          <w:i/>
          <w:color w:val="000000" w:themeColor="text1"/>
          <w:sz w:val="21"/>
          <w:szCs w:val="21"/>
        </w:rPr>
        <w:t>Rêves portatifs</w:t>
      </w:r>
      <w:r w:rsidRPr="00EF3A52">
        <w:rPr>
          <w:rFonts w:ascii="Helvetica" w:hAnsi="Helvetica" w:cs="Times New Roman"/>
          <w:color w:val="000000" w:themeColor="text1"/>
          <w:sz w:val="21"/>
          <w:szCs w:val="21"/>
        </w:rPr>
        <w:t xml:space="preserve"> de Sylvain Bemba », in </w:t>
      </w:r>
      <w:r w:rsidRPr="00EF3A52">
        <w:rPr>
          <w:rFonts w:ascii="Helvetica" w:hAnsi="Helvetica" w:cs="Times New Roman"/>
          <w:i/>
          <w:color w:val="000000" w:themeColor="text1"/>
          <w:sz w:val="21"/>
          <w:szCs w:val="21"/>
        </w:rPr>
        <w:t xml:space="preserve">Vienna Journal of </w:t>
      </w:r>
      <w:proofErr w:type="spellStart"/>
      <w:r w:rsidRPr="00EF3A52">
        <w:rPr>
          <w:rFonts w:ascii="Helvetica" w:hAnsi="Helvetica" w:cs="Times New Roman"/>
          <w:i/>
          <w:color w:val="000000" w:themeColor="text1"/>
          <w:sz w:val="21"/>
          <w:szCs w:val="21"/>
        </w:rPr>
        <w:t>African</w:t>
      </w:r>
      <w:proofErr w:type="spellEnd"/>
      <w:r w:rsidRPr="00EF3A52">
        <w:rPr>
          <w:rFonts w:ascii="Helvetica" w:hAnsi="Helvetica" w:cs="Times New Roman"/>
          <w:i/>
          <w:color w:val="000000" w:themeColor="text1"/>
          <w:sz w:val="21"/>
          <w:szCs w:val="21"/>
        </w:rPr>
        <w:t xml:space="preserve"> </w:t>
      </w:r>
      <w:proofErr w:type="spellStart"/>
      <w:r w:rsidRPr="00EF3A52">
        <w:rPr>
          <w:rFonts w:ascii="Helvetica" w:hAnsi="Helvetica" w:cs="Times New Roman"/>
          <w:i/>
          <w:color w:val="000000" w:themeColor="text1"/>
          <w:sz w:val="21"/>
          <w:szCs w:val="21"/>
        </w:rPr>
        <w:t>Studies</w:t>
      </w:r>
      <w:proofErr w:type="spellEnd"/>
      <w:r w:rsidRPr="00EF3A52">
        <w:rPr>
          <w:rFonts w:ascii="Helvetica" w:hAnsi="Helvetica" w:cs="Times New Roman"/>
          <w:color w:val="000000" w:themeColor="text1"/>
          <w:sz w:val="21"/>
          <w:szCs w:val="21"/>
        </w:rPr>
        <w:t>, n°17/2009, pp.</w:t>
      </w:r>
      <w:r w:rsidR="00FA2355" w:rsidRPr="00EF3A52">
        <w:rPr>
          <w:rFonts w:ascii="Helvetica" w:hAnsi="Helvetica" w:cs="Times New Roman"/>
          <w:color w:val="000000" w:themeColor="text1"/>
          <w:sz w:val="21"/>
          <w:szCs w:val="21"/>
        </w:rPr>
        <w:t xml:space="preserve"> </w:t>
      </w:r>
      <w:r w:rsidRPr="00EF3A52">
        <w:rPr>
          <w:rFonts w:ascii="Helvetica" w:hAnsi="Helvetica" w:cs="Times New Roman"/>
          <w:color w:val="000000" w:themeColor="text1"/>
          <w:sz w:val="21"/>
          <w:szCs w:val="21"/>
        </w:rPr>
        <w:t>57-75.</w:t>
      </w:r>
    </w:p>
    <w:p w:rsidR="000D481C" w:rsidRPr="00EF3A52" w:rsidRDefault="000D481C" w:rsidP="00F053FC">
      <w:pPr>
        <w:spacing w:after="0" w:line="240" w:lineRule="auto"/>
        <w:jc w:val="both"/>
        <w:rPr>
          <w:rFonts w:ascii="Helvetica" w:hAnsi="Helvetica" w:cs="Times New Roman"/>
          <w:color w:val="000000" w:themeColor="text1"/>
          <w:sz w:val="21"/>
          <w:szCs w:val="21"/>
        </w:rPr>
      </w:pPr>
      <w:r w:rsidRPr="00EF3A52">
        <w:rPr>
          <w:rFonts w:ascii="Helvetica" w:hAnsi="Helvetica" w:cs="Times New Roman"/>
          <w:caps/>
          <w:color w:val="000000" w:themeColor="text1"/>
          <w:sz w:val="21"/>
          <w:szCs w:val="21"/>
        </w:rPr>
        <w:t>Méchoulan</w:t>
      </w:r>
      <w:r w:rsidRPr="00EF3A52">
        <w:rPr>
          <w:rFonts w:ascii="Helvetica" w:hAnsi="Helvetica" w:cs="Times New Roman"/>
          <w:color w:val="000000" w:themeColor="text1"/>
          <w:sz w:val="21"/>
          <w:szCs w:val="21"/>
        </w:rPr>
        <w:t xml:space="preserve"> É., « </w:t>
      </w:r>
      <w:proofErr w:type="spellStart"/>
      <w:r w:rsidRPr="00EF3A52">
        <w:rPr>
          <w:rFonts w:ascii="Helvetica" w:hAnsi="Helvetica" w:cs="Times New Roman"/>
          <w:i/>
          <w:color w:val="000000" w:themeColor="text1"/>
          <w:sz w:val="21"/>
          <w:szCs w:val="21"/>
        </w:rPr>
        <w:t>Intermédialités</w:t>
      </w:r>
      <w:proofErr w:type="spellEnd"/>
      <w:r w:rsidRPr="00EF3A52">
        <w:rPr>
          <w:rFonts w:ascii="Helvetica" w:hAnsi="Helvetica" w:cs="Times New Roman"/>
          <w:i/>
          <w:color w:val="000000" w:themeColor="text1"/>
          <w:sz w:val="21"/>
          <w:szCs w:val="21"/>
        </w:rPr>
        <w:t xml:space="preserve"> : le temps des illusions perdues</w:t>
      </w:r>
      <w:r w:rsidRPr="00EF3A52">
        <w:rPr>
          <w:rFonts w:ascii="Helvetica" w:hAnsi="Helvetica" w:cs="Times New Roman"/>
          <w:color w:val="000000" w:themeColor="text1"/>
          <w:sz w:val="21"/>
          <w:szCs w:val="21"/>
        </w:rPr>
        <w:t xml:space="preserve"> », </w:t>
      </w:r>
      <w:proofErr w:type="spellStart"/>
      <w:r w:rsidRPr="00EF3A52">
        <w:rPr>
          <w:rFonts w:ascii="Helvetica" w:hAnsi="Helvetica" w:cs="Times New Roman"/>
          <w:color w:val="000000" w:themeColor="text1"/>
          <w:sz w:val="21"/>
          <w:szCs w:val="21"/>
        </w:rPr>
        <w:t>Intermédialités</w:t>
      </w:r>
      <w:proofErr w:type="spellEnd"/>
      <w:r w:rsidRPr="00EF3A52">
        <w:rPr>
          <w:rFonts w:ascii="Helvetica" w:hAnsi="Helvetica" w:cs="Times New Roman"/>
          <w:color w:val="000000" w:themeColor="text1"/>
          <w:sz w:val="21"/>
          <w:szCs w:val="21"/>
        </w:rPr>
        <w:t xml:space="preserve"> / </w:t>
      </w:r>
      <w:proofErr w:type="spellStart"/>
      <w:r w:rsidRPr="00EF3A52">
        <w:rPr>
          <w:rFonts w:ascii="Helvetica" w:hAnsi="Helvetica" w:cs="Times New Roman"/>
          <w:color w:val="000000" w:themeColor="text1"/>
          <w:sz w:val="21"/>
          <w:szCs w:val="21"/>
        </w:rPr>
        <w:t>Intermediality</w:t>
      </w:r>
      <w:proofErr w:type="spellEnd"/>
      <w:r w:rsidRPr="00EF3A52">
        <w:rPr>
          <w:rFonts w:ascii="Helvetica" w:hAnsi="Helvetica" w:cs="Times New Roman"/>
          <w:color w:val="000000" w:themeColor="text1"/>
          <w:sz w:val="21"/>
          <w:szCs w:val="21"/>
        </w:rPr>
        <w:t>, (1), 9–27, 2003.</w:t>
      </w:r>
    </w:p>
    <w:p w:rsidR="00092D19" w:rsidRPr="00EF3A52" w:rsidRDefault="00092D19" w:rsidP="00F053FC">
      <w:pPr>
        <w:pStyle w:val="Notedebasdepage"/>
        <w:spacing w:line="240" w:lineRule="auto"/>
        <w:rPr>
          <w:rFonts w:ascii="Helvetica" w:hAnsi="Helvetica"/>
          <w:color w:val="000000" w:themeColor="text1"/>
          <w:sz w:val="21"/>
          <w:szCs w:val="21"/>
          <w:lang w:val="fr-FR"/>
        </w:rPr>
      </w:pPr>
      <w:r w:rsidRPr="00EF3A52">
        <w:rPr>
          <w:rFonts w:ascii="Helvetica" w:hAnsi="Helvetica"/>
          <w:caps/>
          <w:color w:val="000000" w:themeColor="text1"/>
          <w:sz w:val="21"/>
          <w:szCs w:val="21"/>
          <w:lang w:val="fr-FR"/>
        </w:rPr>
        <w:lastRenderedPageBreak/>
        <w:t>Müller</w:t>
      </w:r>
      <w:r w:rsidRPr="00EF3A52">
        <w:rPr>
          <w:rFonts w:ascii="Helvetica" w:hAnsi="Helvetica"/>
          <w:color w:val="000000" w:themeColor="text1"/>
          <w:sz w:val="21"/>
          <w:szCs w:val="21"/>
          <w:lang w:val="fr-FR"/>
        </w:rPr>
        <w:t xml:space="preserve"> </w:t>
      </w:r>
      <w:r w:rsidR="00FA2355" w:rsidRPr="00EF3A52">
        <w:rPr>
          <w:rFonts w:ascii="Helvetica" w:hAnsi="Helvetica"/>
          <w:color w:val="000000" w:themeColor="text1"/>
          <w:sz w:val="21"/>
          <w:szCs w:val="21"/>
          <w:lang w:val="fr-FR"/>
        </w:rPr>
        <w:t xml:space="preserve">J. </w:t>
      </w:r>
      <w:r w:rsidRPr="00EF3A52">
        <w:rPr>
          <w:rFonts w:ascii="Helvetica" w:hAnsi="Helvetica"/>
          <w:color w:val="000000" w:themeColor="text1"/>
          <w:sz w:val="21"/>
          <w:szCs w:val="21"/>
          <w:lang w:val="fr-FR"/>
        </w:rPr>
        <w:t>« L’</w:t>
      </w:r>
      <w:proofErr w:type="spellStart"/>
      <w:r w:rsidRPr="00EF3A52">
        <w:rPr>
          <w:rFonts w:ascii="Helvetica" w:hAnsi="Helvetica"/>
          <w:color w:val="000000" w:themeColor="text1"/>
          <w:sz w:val="21"/>
          <w:szCs w:val="21"/>
          <w:lang w:val="fr-FR"/>
        </w:rPr>
        <w:t>intermédialité</w:t>
      </w:r>
      <w:proofErr w:type="spellEnd"/>
      <w:r w:rsidRPr="00EF3A52">
        <w:rPr>
          <w:rFonts w:ascii="Helvetica" w:hAnsi="Helvetica"/>
          <w:color w:val="000000" w:themeColor="text1"/>
          <w:sz w:val="21"/>
          <w:szCs w:val="21"/>
          <w:lang w:val="fr-FR"/>
        </w:rPr>
        <w:t xml:space="preserve">, une nouvelle approche interdisciplinaire », dans </w:t>
      </w:r>
      <w:proofErr w:type="spellStart"/>
      <w:r w:rsidRPr="00EF3A52">
        <w:rPr>
          <w:rFonts w:ascii="Helvetica" w:hAnsi="Helvetica"/>
          <w:i/>
          <w:color w:val="000000" w:themeColor="text1"/>
          <w:sz w:val="21"/>
          <w:szCs w:val="21"/>
          <w:lang w:val="fr-FR"/>
        </w:rPr>
        <w:t>CiNéMAS</w:t>
      </w:r>
      <w:proofErr w:type="spellEnd"/>
      <w:r w:rsidRPr="00EF3A52">
        <w:rPr>
          <w:rFonts w:ascii="Helvetica" w:hAnsi="Helvetica"/>
          <w:i/>
          <w:color w:val="000000" w:themeColor="text1"/>
          <w:sz w:val="21"/>
          <w:szCs w:val="21"/>
          <w:lang w:val="fr-FR"/>
        </w:rPr>
        <w:t xml:space="preserve">, </w:t>
      </w:r>
      <w:r w:rsidRPr="00EF3A52">
        <w:rPr>
          <w:rFonts w:ascii="Helvetica" w:hAnsi="Helvetica"/>
          <w:color w:val="000000" w:themeColor="text1"/>
          <w:sz w:val="21"/>
          <w:szCs w:val="21"/>
          <w:lang w:val="fr-FR"/>
        </w:rPr>
        <w:t>vol.  10, n° 2-3, Printemps 2000, p. 105-133.</w:t>
      </w:r>
    </w:p>
    <w:p w:rsidR="00C46FB0" w:rsidRPr="00EF3A52" w:rsidRDefault="00FA2355" w:rsidP="00F053FC">
      <w:pPr>
        <w:spacing w:after="0" w:line="240" w:lineRule="auto"/>
        <w:jc w:val="both"/>
        <w:rPr>
          <w:rFonts w:ascii="Helvetica" w:hAnsi="Helvetica" w:cs="Times New Roman"/>
          <w:color w:val="000000" w:themeColor="text1"/>
          <w:sz w:val="21"/>
          <w:szCs w:val="21"/>
        </w:rPr>
      </w:pPr>
      <w:r w:rsidRPr="00EF3A52">
        <w:rPr>
          <w:rFonts w:ascii="Helvetica" w:hAnsi="Helvetica" w:cs="Times New Roman"/>
          <w:caps/>
          <w:color w:val="000000" w:themeColor="text1"/>
          <w:sz w:val="21"/>
          <w:szCs w:val="21"/>
        </w:rPr>
        <w:t>Rajewski</w:t>
      </w:r>
      <w:r w:rsidRPr="00EF3A52">
        <w:rPr>
          <w:rFonts w:ascii="Helvetica" w:hAnsi="Helvetica" w:cs="Times New Roman"/>
          <w:color w:val="000000" w:themeColor="text1"/>
          <w:sz w:val="21"/>
          <w:szCs w:val="21"/>
        </w:rPr>
        <w:t xml:space="preserve"> I., « Le terme d’</w:t>
      </w:r>
      <w:proofErr w:type="spellStart"/>
      <w:r w:rsidRPr="00EF3A52">
        <w:rPr>
          <w:rFonts w:ascii="Helvetica" w:hAnsi="Helvetica" w:cs="Times New Roman"/>
          <w:color w:val="000000" w:themeColor="text1"/>
          <w:sz w:val="21"/>
          <w:szCs w:val="21"/>
        </w:rPr>
        <w:t>intermédialité</w:t>
      </w:r>
      <w:proofErr w:type="spellEnd"/>
      <w:r w:rsidRPr="00EF3A52">
        <w:rPr>
          <w:rFonts w:ascii="Helvetica" w:hAnsi="Helvetica" w:cs="Times New Roman"/>
          <w:color w:val="000000" w:themeColor="text1"/>
          <w:sz w:val="21"/>
          <w:szCs w:val="21"/>
        </w:rPr>
        <w:t xml:space="preserve"> en ébullition : 25 ans de débat », dans C. Fischer (textes réunis par), </w:t>
      </w:r>
      <w:proofErr w:type="spellStart"/>
      <w:r w:rsidRPr="00EF3A52">
        <w:rPr>
          <w:rFonts w:ascii="Helvetica" w:hAnsi="Helvetica" w:cs="Times New Roman"/>
          <w:color w:val="000000" w:themeColor="text1"/>
          <w:sz w:val="21"/>
          <w:szCs w:val="21"/>
        </w:rPr>
        <w:t>Intermédialité</w:t>
      </w:r>
      <w:proofErr w:type="spellEnd"/>
      <w:r w:rsidRPr="00EF3A52">
        <w:rPr>
          <w:rFonts w:ascii="Helvetica" w:hAnsi="Helvetica" w:cs="Times New Roman"/>
          <w:color w:val="000000" w:themeColor="text1"/>
          <w:sz w:val="21"/>
          <w:szCs w:val="21"/>
        </w:rPr>
        <w:t>, Paris, Ed. SFLGC, Coll. « Poétiques comparatistes », 2015.</w:t>
      </w:r>
    </w:p>
    <w:p w:rsidR="00236015" w:rsidRPr="00EF3A52" w:rsidRDefault="00236015" w:rsidP="00F053FC">
      <w:pPr>
        <w:spacing w:after="0" w:line="240" w:lineRule="auto"/>
        <w:jc w:val="both"/>
        <w:rPr>
          <w:rFonts w:ascii="Helvetica" w:hAnsi="Helvetica" w:cs="Times New Roman"/>
          <w:color w:val="000000" w:themeColor="text1"/>
          <w:sz w:val="21"/>
          <w:szCs w:val="21"/>
        </w:rPr>
      </w:pPr>
    </w:p>
    <w:p w:rsidR="00236015" w:rsidRPr="00BF5EE6" w:rsidRDefault="00236015" w:rsidP="00F053FC">
      <w:pPr>
        <w:pStyle w:val="Paragraphedeliste"/>
        <w:numPr>
          <w:ilvl w:val="1"/>
          <w:numId w:val="2"/>
        </w:numPr>
        <w:spacing w:after="0" w:line="240" w:lineRule="auto"/>
        <w:rPr>
          <w:rFonts w:ascii="Helvetica" w:hAnsi="Helvetica" w:cs="Times New Roman"/>
          <w:color w:val="000000" w:themeColor="text1"/>
          <w:sz w:val="21"/>
          <w:szCs w:val="21"/>
        </w:rPr>
      </w:pPr>
      <w:r w:rsidRPr="00BF5EE6">
        <w:rPr>
          <w:rFonts w:ascii="Helvetica" w:hAnsi="Helvetica" w:cs="Times New Roman"/>
          <w:color w:val="000000" w:themeColor="text1"/>
          <w:sz w:val="21"/>
          <w:szCs w:val="21"/>
        </w:rPr>
        <w:t>Groupe 2 (</w:t>
      </w:r>
      <w:r w:rsidR="00984F9D" w:rsidRPr="00BF5EE6">
        <w:rPr>
          <w:rFonts w:ascii="Helvetica" w:hAnsi="Helvetica" w:cs="Times New Roman"/>
          <w:color w:val="000000" w:themeColor="text1"/>
          <w:sz w:val="21"/>
          <w:szCs w:val="21"/>
        </w:rPr>
        <w:t xml:space="preserve">TD de </w:t>
      </w:r>
      <w:r w:rsidRPr="00BF5EE6">
        <w:rPr>
          <w:rFonts w:ascii="Helvetica" w:hAnsi="Helvetica" w:cs="Times New Roman"/>
          <w:color w:val="000000" w:themeColor="text1"/>
          <w:sz w:val="21"/>
          <w:szCs w:val="21"/>
        </w:rPr>
        <w:t xml:space="preserve">Mme </w:t>
      </w:r>
      <w:proofErr w:type="spellStart"/>
      <w:r w:rsidRPr="00BF5EE6">
        <w:rPr>
          <w:rFonts w:ascii="Helvetica" w:hAnsi="Helvetica" w:cs="Times New Roman"/>
          <w:color w:val="000000" w:themeColor="text1"/>
          <w:sz w:val="21"/>
          <w:szCs w:val="21"/>
        </w:rPr>
        <w:t>Valensi</w:t>
      </w:r>
      <w:proofErr w:type="spellEnd"/>
      <w:r w:rsidRPr="00BF5EE6">
        <w:rPr>
          <w:rFonts w:ascii="Helvetica" w:hAnsi="Helvetica" w:cs="Times New Roman"/>
          <w:color w:val="000000" w:themeColor="text1"/>
          <w:sz w:val="21"/>
          <w:szCs w:val="21"/>
        </w:rPr>
        <w:t>)</w:t>
      </w:r>
    </w:p>
    <w:p w:rsidR="00EF3A52" w:rsidRPr="00BF5EE6" w:rsidRDefault="00EF3A52" w:rsidP="00EF3A52">
      <w:pPr>
        <w:spacing w:after="0" w:line="240" w:lineRule="auto"/>
        <w:ind w:left="360"/>
        <w:rPr>
          <w:rFonts w:ascii="Helvetica" w:eastAsia="Times New Roman" w:hAnsi="Helvetica" w:cs="Arial"/>
          <w:sz w:val="21"/>
          <w:szCs w:val="21"/>
          <w:lang w:eastAsia="fr-FR"/>
        </w:rPr>
      </w:pPr>
    </w:p>
    <w:p w:rsidR="00302A03" w:rsidRPr="00302A03" w:rsidRDefault="00302A03" w:rsidP="00302A03">
      <w:pPr>
        <w:spacing w:after="0" w:line="240" w:lineRule="auto"/>
        <w:rPr>
          <w:rFonts w:ascii="Helvetica" w:eastAsia="Times New Roman" w:hAnsi="Helvetica" w:cs="Times New Roman"/>
          <w:b/>
          <w:bCs/>
          <w:i/>
          <w:iCs/>
          <w:sz w:val="21"/>
          <w:szCs w:val="21"/>
          <w:lang w:eastAsia="fr-FR"/>
        </w:rPr>
      </w:pPr>
      <w:r w:rsidRPr="00BF5EE6">
        <w:rPr>
          <w:rFonts w:ascii="Helvetica" w:eastAsia="Times New Roman" w:hAnsi="Helvetica" w:cs="Arial"/>
          <w:b/>
          <w:bCs/>
          <w:i/>
          <w:iCs/>
          <w:sz w:val="21"/>
          <w:szCs w:val="21"/>
          <w:lang w:eastAsia="fr-FR"/>
        </w:rPr>
        <w:t>E</w:t>
      </w:r>
      <w:r w:rsidRPr="00302A03">
        <w:rPr>
          <w:rFonts w:ascii="Helvetica" w:eastAsia="Times New Roman" w:hAnsi="Helvetica" w:cs="Arial"/>
          <w:b/>
          <w:bCs/>
          <w:i/>
          <w:iCs/>
          <w:sz w:val="21"/>
          <w:szCs w:val="21"/>
          <w:lang w:eastAsia="fr-FR"/>
        </w:rPr>
        <w:t>ntrer dans le(s) surréalisme(s) - littérature et arts</w:t>
      </w:r>
      <w:r w:rsidRPr="00BF5EE6">
        <w:rPr>
          <w:rFonts w:ascii="Helvetica" w:eastAsia="Times New Roman" w:hAnsi="Helvetica" w:cs="Arial"/>
          <w:b/>
          <w:bCs/>
          <w:i/>
          <w:iCs/>
          <w:sz w:val="21"/>
          <w:szCs w:val="21"/>
          <w:lang w:eastAsia="fr-FR"/>
        </w:rPr>
        <w:t>, de l'Europe au Mexique</w:t>
      </w:r>
    </w:p>
    <w:p w:rsidR="00302A03" w:rsidRPr="00302A03" w:rsidRDefault="00302A03" w:rsidP="00302A03">
      <w:pPr>
        <w:spacing w:after="0" w:line="240" w:lineRule="auto"/>
        <w:rPr>
          <w:rFonts w:ascii="Helvetica" w:eastAsia="Times New Roman" w:hAnsi="Helvetica" w:cs="Times New Roman"/>
          <w:b/>
          <w:bCs/>
          <w:i/>
          <w:iCs/>
          <w:sz w:val="21"/>
          <w:szCs w:val="21"/>
          <w:lang w:eastAsia="fr-FR"/>
        </w:rPr>
      </w:pPr>
    </w:p>
    <w:p w:rsidR="00302A03" w:rsidRPr="00302A03" w:rsidRDefault="00302A03" w:rsidP="00302A03">
      <w:pPr>
        <w:spacing w:after="0" w:line="240" w:lineRule="auto"/>
        <w:rPr>
          <w:rFonts w:ascii="Helvetica" w:eastAsia="Times New Roman" w:hAnsi="Helvetica" w:cs="Times New Roman"/>
          <w:sz w:val="21"/>
          <w:szCs w:val="21"/>
          <w:lang w:eastAsia="fr-FR"/>
        </w:rPr>
      </w:pPr>
      <w:r w:rsidRPr="00302A03">
        <w:rPr>
          <w:rFonts w:ascii="Helvetica" w:eastAsia="Times New Roman" w:hAnsi="Helvetica" w:cs="Arial"/>
          <w:sz w:val="21"/>
          <w:szCs w:val="21"/>
          <w:lang w:eastAsia="fr-FR"/>
        </w:rPr>
        <w:t>Corpus de référence à lire pendant l'été : </w:t>
      </w:r>
    </w:p>
    <w:p w:rsidR="00302A03" w:rsidRPr="00302A03" w:rsidRDefault="00302A03" w:rsidP="00302A03">
      <w:pPr>
        <w:spacing w:after="0" w:line="240" w:lineRule="auto"/>
        <w:rPr>
          <w:rFonts w:ascii="Helvetica" w:eastAsia="Times New Roman" w:hAnsi="Helvetica" w:cs="Times New Roman"/>
          <w:sz w:val="21"/>
          <w:szCs w:val="21"/>
          <w:lang w:eastAsia="fr-FR"/>
        </w:rPr>
      </w:pPr>
      <w:r w:rsidRPr="00302A03">
        <w:rPr>
          <w:rFonts w:ascii="Helvetica" w:eastAsia="Times New Roman" w:hAnsi="Helvetica" w:cs="Arial"/>
          <w:sz w:val="21"/>
          <w:szCs w:val="21"/>
          <w:lang w:eastAsia="fr-FR"/>
        </w:rPr>
        <w:t>- </w:t>
      </w:r>
      <w:r w:rsidRPr="00302A03">
        <w:rPr>
          <w:rFonts w:ascii="Helvetica" w:eastAsia="Times New Roman" w:hAnsi="Helvetica" w:cs="Arial"/>
          <w:i/>
          <w:iCs/>
          <w:sz w:val="21"/>
          <w:szCs w:val="21"/>
          <w:lang w:eastAsia="fr-FR"/>
        </w:rPr>
        <w:t>Nadja</w:t>
      </w:r>
      <w:r w:rsidRPr="00302A03">
        <w:rPr>
          <w:rFonts w:ascii="Helvetica" w:eastAsia="Times New Roman" w:hAnsi="Helvetica" w:cs="Arial"/>
          <w:sz w:val="21"/>
          <w:szCs w:val="21"/>
          <w:lang w:eastAsia="fr-FR"/>
        </w:rPr>
        <w:t>, André Breton, Paris, Gallimard, Folio plus classiques (n°107), </w:t>
      </w:r>
      <w:proofErr w:type="spellStart"/>
      <w:r w:rsidRPr="00302A03">
        <w:rPr>
          <w:rFonts w:ascii="Helvetica" w:eastAsia="Times New Roman" w:hAnsi="Helvetica" w:cs="Arial"/>
          <w:sz w:val="21"/>
          <w:szCs w:val="21"/>
          <w:lang w:eastAsia="fr-FR"/>
        </w:rPr>
        <w:t>rééd</w:t>
      </w:r>
      <w:proofErr w:type="spellEnd"/>
      <w:r w:rsidRPr="00302A03">
        <w:rPr>
          <w:rFonts w:ascii="Helvetica" w:eastAsia="Times New Roman" w:hAnsi="Helvetica" w:cs="Arial"/>
          <w:sz w:val="21"/>
          <w:szCs w:val="21"/>
          <w:lang w:eastAsia="fr-FR"/>
        </w:rPr>
        <w:t>. 2019.</w:t>
      </w:r>
    </w:p>
    <w:p w:rsidR="00302A03" w:rsidRPr="00302A03" w:rsidRDefault="00302A03" w:rsidP="00302A03">
      <w:pPr>
        <w:spacing w:after="0" w:line="240" w:lineRule="auto"/>
        <w:rPr>
          <w:rFonts w:ascii="Helvetica" w:eastAsia="Times New Roman" w:hAnsi="Helvetica" w:cs="Times New Roman"/>
          <w:sz w:val="21"/>
          <w:szCs w:val="21"/>
          <w:lang w:eastAsia="fr-FR"/>
        </w:rPr>
      </w:pPr>
      <w:r w:rsidRPr="00302A03">
        <w:rPr>
          <w:rFonts w:ascii="Helvetica" w:eastAsia="Times New Roman" w:hAnsi="Helvetica" w:cs="Arial"/>
          <w:sz w:val="21"/>
          <w:szCs w:val="21"/>
          <w:lang w:eastAsia="fr-FR"/>
        </w:rPr>
        <w:t>- </w:t>
      </w:r>
      <w:r w:rsidRPr="00302A03">
        <w:rPr>
          <w:rFonts w:ascii="Helvetica" w:eastAsia="Times New Roman" w:hAnsi="Helvetica" w:cs="Arial"/>
          <w:i/>
          <w:iCs/>
          <w:sz w:val="21"/>
          <w:szCs w:val="21"/>
          <w:lang w:eastAsia="fr-FR"/>
        </w:rPr>
        <w:t>Manifestes du surréalisme,</w:t>
      </w:r>
      <w:r w:rsidRPr="00302A03">
        <w:rPr>
          <w:rFonts w:ascii="Helvetica" w:eastAsia="Times New Roman" w:hAnsi="Helvetica" w:cs="Arial"/>
          <w:sz w:val="21"/>
          <w:szCs w:val="21"/>
          <w:lang w:eastAsia="fr-FR"/>
        </w:rPr>
        <w:t> André Breton,</w:t>
      </w:r>
      <w:r w:rsidRPr="00302A03">
        <w:rPr>
          <w:rFonts w:ascii="Helvetica" w:eastAsia="Times New Roman" w:hAnsi="Helvetica" w:cs="Arial"/>
          <w:i/>
          <w:iCs/>
          <w:sz w:val="21"/>
          <w:szCs w:val="21"/>
          <w:lang w:eastAsia="fr-FR"/>
        </w:rPr>
        <w:t> </w:t>
      </w:r>
      <w:r w:rsidRPr="00302A03">
        <w:rPr>
          <w:rFonts w:ascii="Helvetica" w:eastAsia="Times New Roman" w:hAnsi="Helvetica" w:cs="Arial"/>
          <w:sz w:val="21"/>
          <w:szCs w:val="21"/>
          <w:lang w:eastAsia="fr-FR"/>
        </w:rPr>
        <w:t xml:space="preserve">Paris, Gallimard, Folio essais, </w:t>
      </w:r>
      <w:proofErr w:type="spellStart"/>
      <w:r w:rsidRPr="00302A03">
        <w:rPr>
          <w:rFonts w:ascii="Helvetica" w:eastAsia="Times New Roman" w:hAnsi="Helvetica" w:cs="Arial"/>
          <w:sz w:val="21"/>
          <w:szCs w:val="21"/>
          <w:lang w:eastAsia="fr-FR"/>
        </w:rPr>
        <w:t>rééd</w:t>
      </w:r>
      <w:proofErr w:type="spellEnd"/>
      <w:r w:rsidRPr="00302A03">
        <w:rPr>
          <w:rFonts w:ascii="Helvetica" w:eastAsia="Times New Roman" w:hAnsi="Helvetica" w:cs="Arial"/>
          <w:sz w:val="21"/>
          <w:szCs w:val="21"/>
          <w:lang w:eastAsia="fr-FR"/>
        </w:rPr>
        <w:t>. 2014. </w:t>
      </w:r>
    </w:p>
    <w:p w:rsidR="00302A03" w:rsidRPr="00302A03" w:rsidRDefault="00302A03" w:rsidP="00302A03">
      <w:pPr>
        <w:spacing w:after="0" w:line="240" w:lineRule="auto"/>
        <w:rPr>
          <w:rFonts w:ascii="Helvetica" w:eastAsia="Times New Roman" w:hAnsi="Helvetica" w:cs="Times New Roman"/>
          <w:sz w:val="21"/>
          <w:szCs w:val="21"/>
          <w:lang w:eastAsia="fr-FR"/>
        </w:rPr>
      </w:pPr>
      <w:r w:rsidRPr="00BF5EE6">
        <w:rPr>
          <w:rFonts w:ascii="Helvetica" w:eastAsia="Times New Roman" w:hAnsi="Helvetica" w:cs="Arial"/>
          <w:sz w:val="21"/>
          <w:szCs w:val="21"/>
          <w:lang w:eastAsia="fr-FR"/>
        </w:rPr>
        <w:t>- une anthologie de textes complémentaires et traduits de l'espagnol (Espagne-Amérique latine) sera distribuée à la rentrée.</w:t>
      </w:r>
    </w:p>
    <w:p w:rsidR="00984F9D" w:rsidRPr="00BF5EE6" w:rsidRDefault="00984F9D" w:rsidP="00EF3A52">
      <w:pPr>
        <w:pStyle w:val="Paragraphedeliste"/>
        <w:spacing w:after="0" w:line="240" w:lineRule="auto"/>
        <w:ind w:left="284"/>
        <w:jc w:val="both"/>
        <w:rPr>
          <w:rFonts w:ascii="Helvetica" w:hAnsi="Helvetica" w:cs="Times New Roman"/>
          <w:b/>
          <w:bCs/>
          <w:color w:val="000000" w:themeColor="text1"/>
          <w:sz w:val="21"/>
          <w:szCs w:val="21"/>
        </w:rPr>
      </w:pPr>
    </w:p>
    <w:p w:rsidR="00F053FC" w:rsidRPr="00EF3A52" w:rsidRDefault="00F053FC" w:rsidP="00F053FC">
      <w:pPr>
        <w:pStyle w:val="Paragraphedeliste"/>
        <w:spacing w:after="0" w:line="240" w:lineRule="auto"/>
        <w:ind w:left="284"/>
        <w:jc w:val="both"/>
        <w:rPr>
          <w:rFonts w:ascii="Helvetica" w:hAnsi="Helvetica" w:cs="Times New Roman"/>
          <w:b/>
          <w:bCs/>
          <w:color w:val="000000" w:themeColor="text1"/>
          <w:sz w:val="21"/>
          <w:szCs w:val="21"/>
        </w:rPr>
      </w:pPr>
    </w:p>
    <w:p w:rsidR="00236015" w:rsidRPr="002C6757" w:rsidRDefault="00236015" w:rsidP="00F053FC">
      <w:pPr>
        <w:spacing w:after="0" w:line="240" w:lineRule="auto"/>
        <w:rPr>
          <w:rFonts w:ascii="Helvetica" w:hAnsi="Helvetica" w:cs="Times New Roman"/>
          <w:b/>
          <w:bCs/>
          <w:color w:val="C00000"/>
          <w:sz w:val="21"/>
          <w:szCs w:val="21"/>
          <w:highlight w:val="lightGray"/>
        </w:rPr>
      </w:pPr>
      <w:r w:rsidRPr="002C6757">
        <w:rPr>
          <w:rFonts w:ascii="Helvetica" w:hAnsi="Helvetica" w:cs="Times New Roman"/>
          <w:b/>
          <w:bCs/>
          <w:color w:val="C00000"/>
          <w:sz w:val="21"/>
          <w:szCs w:val="21"/>
          <w:highlight w:val="lightGray"/>
        </w:rPr>
        <w:t>UE 2 Littératures</w:t>
      </w:r>
    </w:p>
    <w:p w:rsidR="00F053FC" w:rsidRPr="002C6757" w:rsidRDefault="00F053FC" w:rsidP="00F053FC">
      <w:pPr>
        <w:spacing w:after="0" w:line="240" w:lineRule="auto"/>
        <w:rPr>
          <w:rFonts w:ascii="Helvetica" w:hAnsi="Helvetica" w:cs="Times New Roman"/>
          <w:b/>
          <w:bCs/>
          <w:color w:val="C00000"/>
          <w:sz w:val="21"/>
          <w:szCs w:val="21"/>
        </w:rPr>
      </w:pPr>
    </w:p>
    <w:p w:rsidR="00AC28C5" w:rsidRPr="00140364" w:rsidRDefault="00AC28C5" w:rsidP="00F053FC">
      <w:pPr>
        <w:pStyle w:val="Paragraphedeliste"/>
        <w:numPr>
          <w:ilvl w:val="0"/>
          <w:numId w:val="7"/>
        </w:numPr>
        <w:spacing w:after="0" w:line="240" w:lineRule="auto"/>
        <w:rPr>
          <w:rFonts w:ascii="Helvetica" w:hAnsi="Helvetica"/>
          <w:color w:val="000000" w:themeColor="text1"/>
          <w:sz w:val="21"/>
          <w:szCs w:val="21"/>
        </w:rPr>
      </w:pPr>
      <w:r w:rsidRPr="002C6757">
        <w:rPr>
          <w:rFonts w:ascii="Helvetica" w:hAnsi="Helvetica"/>
          <w:b/>
          <w:bCs/>
          <w:color w:val="C00000"/>
          <w:sz w:val="21"/>
          <w:szCs w:val="21"/>
          <w:highlight w:val="lightGray"/>
        </w:rPr>
        <w:t>Littérature Comparée</w:t>
      </w:r>
      <w:r w:rsidRPr="002C6757">
        <w:rPr>
          <w:rFonts w:ascii="Helvetica" w:hAnsi="Helvetica"/>
          <w:b/>
          <w:bCs/>
          <w:color w:val="C00000"/>
          <w:sz w:val="21"/>
          <w:szCs w:val="21"/>
        </w:rPr>
        <w:t xml:space="preserve"> </w:t>
      </w:r>
      <w:r w:rsidRPr="00140364">
        <w:rPr>
          <w:rFonts w:ascii="Helvetica" w:hAnsi="Helvetica"/>
          <w:color w:val="000000" w:themeColor="text1"/>
          <w:sz w:val="21"/>
          <w:szCs w:val="21"/>
        </w:rPr>
        <w:t xml:space="preserve">36h TD </w:t>
      </w:r>
    </w:p>
    <w:p w:rsidR="00984F9D" w:rsidRPr="00EF3A52" w:rsidRDefault="00984F9D" w:rsidP="00F053FC">
      <w:pPr>
        <w:pStyle w:val="Paragraphedeliste"/>
        <w:spacing w:after="0" w:line="240" w:lineRule="auto"/>
        <w:rPr>
          <w:rFonts w:ascii="Helvetica" w:hAnsi="Helvetica"/>
          <w:b/>
          <w:bCs/>
          <w:color w:val="000000" w:themeColor="text1"/>
          <w:sz w:val="21"/>
          <w:szCs w:val="21"/>
        </w:rPr>
      </w:pPr>
    </w:p>
    <w:p w:rsidR="00984F9D" w:rsidRPr="00140364" w:rsidRDefault="00984F9D" w:rsidP="00140364">
      <w:pPr>
        <w:pStyle w:val="Paragraphedeliste"/>
        <w:numPr>
          <w:ilvl w:val="1"/>
          <w:numId w:val="2"/>
        </w:numPr>
        <w:spacing w:after="0" w:line="240" w:lineRule="auto"/>
        <w:ind w:left="426"/>
        <w:rPr>
          <w:rFonts w:ascii="Helvetica" w:hAnsi="Helvetica"/>
          <w:color w:val="000000" w:themeColor="text1"/>
          <w:sz w:val="21"/>
          <w:szCs w:val="21"/>
        </w:rPr>
      </w:pPr>
      <w:r w:rsidRPr="00EF3A52">
        <w:rPr>
          <w:rFonts w:ascii="Helvetica" w:hAnsi="Helvetica"/>
          <w:color w:val="000000" w:themeColor="text1"/>
          <w:sz w:val="21"/>
          <w:szCs w:val="21"/>
        </w:rPr>
        <w:t>Groupe 1</w:t>
      </w:r>
      <w:r w:rsidR="00140364">
        <w:rPr>
          <w:rFonts w:ascii="Helvetica" w:hAnsi="Helvetica"/>
          <w:color w:val="000000" w:themeColor="text1"/>
          <w:sz w:val="21"/>
          <w:szCs w:val="21"/>
        </w:rPr>
        <w:t xml:space="preserve"> : </w:t>
      </w:r>
      <w:r w:rsidRPr="00140364">
        <w:rPr>
          <w:rFonts w:ascii="Helvetica" w:eastAsia="PMingLiU" w:hAnsi="Helvetica"/>
          <w:b/>
          <w:bCs/>
          <w:i/>
          <w:iCs/>
          <w:color w:val="000000" w:themeColor="text1"/>
          <w:sz w:val="21"/>
          <w:szCs w:val="21"/>
          <w:lang w:eastAsia="zh-TW"/>
        </w:rPr>
        <w:t xml:space="preserve">Raconter l’enfance, raconter le Maroc </w:t>
      </w:r>
      <w:r w:rsidRPr="00140364">
        <w:rPr>
          <w:rFonts w:ascii="Helvetica" w:eastAsia="PMingLiU" w:hAnsi="Helvetica"/>
          <w:color w:val="000000" w:themeColor="text1"/>
          <w:sz w:val="21"/>
          <w:szCs w:val="21"/>
          <w:lang w:eastAsia="zh-TW"/>
        </w:rPr>
        <w:t xml:space="preserve">(TD de F. </w:t>
      </w:r>
      <w:proofErr w:type="spellStart"/>
      <w:r w:rsidRPr="00140364">
        <w:rPr>
          <w:rFonts w:ascii="Helvetica" w:eastAsia="PMingLiU" w:hAnsi="Helvetica"/>
          <w:color w:val="000000" w:themeColor="text1"/>
          <w:sz w:val="21"/>
          <w:szCs w:val="21"/>
          <w:lang w:eastAsia="zh-TW"/>
        </w:rPr>
        <w:t>Roh</w:t>
      </w:r>
      <w:proofErr w:type="spellEnd"/>
      <w:r w:rsidR="00F053FC" w:rsidRPr="00140364">
        <w:rPr>
          <w:rFonts w:ascii="Helvetica" w:eastAsia="PMingLiU" w:hAnsi="Helvetica"/>
          <w:color w:val="000000" w:themeColor="text1"/>
          <w:sz w:val="21"/>
          <w:szCs w:val="21"/>
          <w:lang w:eastAsia="zh-TW"/>
        </w:rPr>
        <w:t xml:space="preserve"> </w:t>
      </w:r>
      <w:r w:rsidR="00F053FC" w:rsidRPr="00140364">
        <w:rPr>
          <w:rFonts w:ascii="Helvetica" w:hAnsi="Helvetica"/>
          <w:color w:val="000000" w:themeColor="text1"/>
          <w:sz w:val="21"/>
          <w:szCs w:val="21"/>
        </w:rPr>
        <w:t>1LDLM26</w:t>
      </w:r>
      <w:r w:rsidRPr="00140364">
        <w:rPr>
          <w:rFonts w:ascii="Helvetica" w:eastAsia="PMingLiU" w:hAnsi="Helvetica"/>
          <w:color w:val="000000" w:themeColor="text1"/>
          <w:sz w:val="21"/>
          <w:szCs w:val="21"/>
          <w:lang w:eastAsia="zh-TW"/>
        </w:rPr>
        <w:t>)</w:t>
      </w:r>
    </w:p>
    <w:p w:rsidR="00F053FC" w:rsidRPr="00EF3A52" w:rsidRDefault="00F053FC" w:rsidP="00F053FC">
      <w:pPr>
        <w:spacing w:after="0" w:line="240" w:lineRule="auto"/>
        <w:rPr>
          <w:rFonts w:ascii="Helvetica" w:eastAsia="PMingLiU" w:hAnsi="Helvetica"/>
          <w:color w:val="000000" w:themeColor="text1"/>
          <w:sz w:val="21"/>
          <w:szCs w:val="21"/>
          <w:lang w:eastAsia="zh-TW"/>
        </w:rPr>
      </w:pPr>
    </w:p>
    <w:p w:rsidR="00984F9D" w:rsidRPr="00EF3A52" w:rsidRDefault="00984F9D" w:rsidP="00F053FC">
      <w:pPr>
        <w:spacing w:after="0" w:line="240" w:lineRule="auto"/>
        <w:jc w:val="both"/>
        <w:rPr>
          <w:rFonts w:ascii="Helvetica" w:eastAsia="Times New Roman" w:hAnsi="Helvetica" w:cs="Times New Roman"/>
          <w:color w:val="000000" w:themeColor="text1"/>
          <w:sz w:val="21"/>
          <w:szCs w:val="21"/>
          <w:lang w:eastAsia="fr-FR"/>
        </w:rPr>
      </w:pPr>
      <w:r w:rsidRPr="00EF3A52">
        <w:rPr>
          <w:rFonts w:ascii="Helvetica" w:eastAsia="Times New Roman" w:hAnsi="Helvetica" w:cs="Times New Roman"/>
          <w:b/>
          <w:bCs/>
          <w:color w:val="000000" w:themeColor="text1"/>
          <w:sz w:val="21"/>
          <w:szCs w:val="21"/>
          <w:lang w:eastAsia="fr-FR"/>
        </w:rPr>
        <w:t>Raconter l'enfance, raconter le Maroc. Approches de deux romans contemporains arabophone et francophone </w:t>
      </w:r>
      <w:r w:rsidRPr="00EF3A52">
        <w:rPr>
          <w:rFonts w:ascii="Helvetica" w:eastAsia="Times New Roman" w:hAnsi="Helvetica" w:cs="Times New Roman"/>
          <w:color w:val="000000" w:themeColor="text1"/>
          <w:sz w:val="21"/>
          <w:szCs w:val="21"/>
          <w:lang w:eastAsia="fr-FR"/>
        </w:rPr>
        <w:t xml:space="preserve">: Mohamed </w:t>
      </w:r>
      <w:proofErr w:type="spellStart"/>
      <w:r w:rsidRPr="00EF3A52">
        <w:rPr>
          <w:rFonts w:ascii="Helvetica" w:eastAsia="Times New Roman" w:hAnsi="Helvetica" w:cs="Times New Roman"/>
          <w:color w:val="000000" w:themeColor="text1"/>
          <w:sz w:val="21"/>
          <w:szCs w:val="21"/>
          <w:lang w:eastAsia="fr-FR"/>
        </w:rPr>
        <w:t>Choukri</w:t>
      </w:r>
      <w:proofErr w:type="spellEnd"/>
      <w:r w:rsidRPr="00EF3A52">
        <w:rPr>
          <w:rFonts w:ascii="Helvetica" w:eastAsia="Times New Roman" w:hAnsi="Helvetica" w:cs="Times New Roman"/>
          <w:color w:val="000000" w:themeColor="text1"/>
          <w:sz w:val="21"/>
          <w:szCs w:val="21"/>
          <w:lang w:eastAsia="fr-FR"/>
        </w:rPr>
        <w:t xml:space="preserve">, </w:t>
      </w:r>
      <w:r w:rsidRPr="00EF3A52">
        <w:rPr>
          <w:rFonts w:ascii="Helvetica" w:eastAsia="Times New Roman" w:hAnsi="Helvetica" w:cs="Times New Roman"/>
          <w:i/>
          <w:iCs/>
          <w:color w:val="000000" w:themeColor="text1"/>
          <w:sz w:val="21"/>
          <w:szCs w:val="21"/>
          <w:lang w:eastAsia="fr-FR"/>
        </w:rPr>
        <w:t xml:space="preserve">Le pain nu </w:t>
      </w:r>
      <w:r w:rsidRPr="00EF3A52">
        <w:rPr>
          <w:rFonts w:ascii="Helvetica" w:eastAsia="Times New Roman" w:hAnsi="Helvetica" w:cs="Times New Roman"/>
          <w:color w:val="000000" w:themeColor="text1"/>
          <w:sz w:val="21"/>
          <w:szCs w:val="21"/>
          <w:lang w:eastAsia="fr-FR"/>
        </w:rPr>
        <w:t xml:space="preserve">(1972), traduit de l’arabe en 1980 par l’écrivain Tahar Ben Jelloun et Abdellatif </w:t>
      </w:r>
      <w:proofErr w:type="spellStart"/>
      <w:r w:rsidRPr="00EF3A52">
        <w:rPr>
          <w:rFonts w:ascii="Helvetica" w:eastAsia="Times New Roman" w:hAnsi="Helvetica" w:cs="Times New Roman"/>
          <w:color w:val="000000" w:themeColor="text1"/>
          <w:sz w:val="21"/>
          <w:szCs w:val="21"/>
          <w:lang w:eastAsia="fr-FR"/>
        </w:rPr>
        <w:t>Laâbi</w:t>
      </w:r>
      <w:proofErr w:type="spellEnd"/>
      <w:r w:rsidRPr="00EF3A52">
        <w:rPr>
          <w:rFonts w:ascii="Helvetica" w:eastAsia="Times New Roman" w:hAnsi="Helvetica" w:cs="Times New Roman"/>
          <w:color w:val="000000" w:themeColor="text1"/>
          <w:sz w:val="21"/>
          <w:szCs w:val="21"/>
          <w:lang w:eastAsia="fr-FR"/>
        </w:rPr>
        <w:t xml:space="preserve">, </w:t>
      </w:r>
      <w:r w:rsidRPr="00EF3A52">
        <w:rPr>
          <w:rFonts w:ascii="Helvetica" w:eastAsia="Times New Roman" w:hAnsi="Helvetica" w:cs="Times New Roman"/>
          <w:i/>
          <w:iCs/>
          <w:color w:val="000000" w:themeColor="text1"/>
          <w:sz w:val="21"/>
          <w:szCs w:val="21"/>
          <w:lang w:eastAsia="fr-FR"/>
        </w:rPr>
        <w:t xml:space="preserve">Le fond de la jarre, </w:t>
      </w:r>
      <w:r w:rsidRPr="00EF3A52">
        <w:rPr>
          <w:rFonts w:ascii="Helvetica" w:eastAsia="Times New Roman" w:hAnsi="Helvetica" w:cs="Times New Roman"/>
          <w:color w:val="000000" w:themeColor="text1"/>
          <w:sz w:val="21"/>
          <w:szCs w:val="21"/>
          <w:lang w:eastAsia="fr-FR"/>
        </w:rPr>
        <w:t xml:space="preserve">paru en français en 2002 (Gallimard).   </w:t>
      </w:r>
    </w:p>
    <w:p w:rsidR="00984F9D" w:rsidRPr="00EF3A52" w:rsidRDefault="00984F9D" w:rsidP="00F053FC">
      <w:pPr>
        <w:pStyle w:val="NormalWeb"/>
        <w:spacing w:before="0" w:beforeAutospacing="0" w:after="0" w:afterAutospacing="0"/>
        <w:jc w:val="both"/>
        <w:rPr>
          <w:rFonts w:ascii="Helvetica" w:hAnsi="Helvetica"/>
          <w:color w:val="000000" w:themeColor="text1"/>
          <w:sz w:val="21"/>
          <w:szCs w:val="21"/>
        </w:rPr>
      </w:pPr>
      <w:r w:rsidRPr="00EF3A52">
        <w:rPr>
          <w:rFonts w:ascii="Helvetica" w:hAnsi="Helvetica"/>
          <w:i/>
          <w:color w:val="000000" w:themeColor="text1"/>
          <w:sz w:val="21"/>
          <w:szCs w:val="21"/>
        </w:rPr>
        <w:t xml:space="preserve">Le pain nu </w:t>
      </w:r>
      <w:r w:rsidRPr="00EF3A52">
        <w:rPr>
          <w:rFonts w:ascii="Helvetica" w:hAnsi="Helvetica"/>
          <w:color w:val="000000" w:themeColor="text1"/>
          <w:sz w:val="21"/>
          <w:szCs w:val="21"/>
        </w:rPr>
        <w:t xml:space="preserve">de Mohamed </w:t>
      </w:r>
      <w:proofErr w:type="spellStart"/>
      <w:r w:rsidRPr="00EF3A52">
        <w:rPr>
          <w:rFonts w:ascii="Helvetica" w:hAnsi="Helvetica"/>
          <w:color w:val="000000" w:themeColor="text1"/>
          <w:sz w:val="21"/>
          <w:szCs w:val="21"/>
        </w:rPr>
        <w:t>Choukri</w:t>
      </w:r>
      <w:proofErr w:type="spellEnd"/>
      <w:r w:rsidRPr="00EF3A52">
        <w:rPr>
          <w:rFonts w:ascii="Helvetica" w:hAnsi="Helvetica"/>
          <w:color w:val="000000" w:themeColor="text1"/>
          <w:sz w:val="21"/>
          <w:szCs w:val="21"/>
        </w:rPr>
        <w:t xml:space="preserve"> est un grand classique de la littérature arabe. Publié pour la première fois en anglais en 1973, grâce à l’adaptation de l’écrivain Paul </w:t>
      </w:r>
      <w:proofErr w:type="spellStart"/>
      <w:r w:rsidRPr="00EF3A52">
        <w:rPr>
          <w:rFonts w:ascii="Helvetica" w:hAnsi="Helvetica"/>
          <w:color w:val="000000" w:themeColor="text1"/>
          <w:sz w:val="21"/>
          <w:szCs w:val="21"/>
        </w:rPr>
        <w:t>Bowles</w:t>
      </w:r>
      <w:proofErr w:type="spellEnd"/>
      <w:r w:rsidRPr="00EF3A52">
        <w:rPr>
          <w:rFonts w:ascii="Helvetica" w:hAnsi="Helvetica"/>
          <w:color w:val="000000" w:themeColor="text1"/>
          <w:sz w:val="21"/>
          <w:szCs w:val="21"/>
        </w:rPr>
        <w:t xml:space="preserve">, il faudra attendre 1980 pour que le récit arabe soit traduit en français par Tahar Ben Jelloun, puis 1982 pour qu’il soit édité en arabe. L’œuvre fut censurée de 1983 à 2000 au Maroc. En effet, la manière crue avec laquelle </w:t>
      </w:r>
      <w:proofErr w:type="spellStart"/>
      <w:r w:rsidRPr="00EF3A52">
        <w:rPr>
          <w:rFonts w:ascii="Helvetica" w:hAnsi="Helvetica"/>
          <w:color w:val="000000" w:themeColor="text1"/>
          <w:sz w:val="21"/>
          <w:szCs w:val="21"/>
        </w:rPr>
        <w:t>Choukri</w:t>
      </w:r>
      <w:proofErr w:type="spellEnd"/>
      <w:r w:rsidRPr="00EF3A52">
        <w:rPr>
          <w:rFonts w:ascii="Helvetica" w:hAnsi="Helvetica"/>
          <w:color w:val="000000" w:themeColor="text1"/>
          <w:sz w:val="21"/>
          <w:szCs w:val="21"/>
        </w:rPr>
        <w:t xml:space="preserve"> aborde des sujets tabous comme la sexualité, la drogue ou encore la prostitution, entrainera son interdiction. La ville de Tanger devient dans ce récit, l’espace de toutes les tourmentes, d’une adolescence </w:t>
      </w:r>
      <w:r w:rsidRPr="00EF3A52">
        <w:rPr>
          <w:rFonts w:ascii="Helvetica" w:hAnsi="Helvetica"/>
          <w:strike/>
          <w:color w:val="000000" w:themeColor="text1"/>
          <w:sz w:val="21"/>
          <w:szCs w:val="21"/>
        </w:rPr>
        <w:t>est</w:t>
      </w:r>
      <w:r w:rsidRPr="00EF3A52">
        <w:rPr>
          <w:rFonts w:ascii="Helvetica" w:hAnsi="Helvetica"/>
          <w:color w:val="000000" w:themeColor="text1"/>
          <w:sz w:val="21"/>
          <w:szCs w:val="21"/>
        </w:rPr>
        <w:t xml:space="preserve"> empreinte de violence et de dénuement.</w:t>
      </w:r>
    </w:p>
    <w:p w:rsidR="00984F9D" w:rsidRPr="00EF3A52" w:rsidRDefault="00984F9D" w:rsidP="00F053FC">
      <w:pPr>
        <w:spacing w:after="0" w:line="240" w:lineRule="auto"/>
        <w:jc w:val="both"/>
        <w:rPr>
          <w:rFonts w:ascii="Helvetica" w:eastAsia="Times New Roman" w:hAnsi="Helvetica" w:cs="Times New Roman"/>
          <w:color w:val="000000" w:themeColor="text1"/>
          <w:sz w:val="21"/>
          <w:szCs w:val="21"/>
          <w:lang w:eastAsia="fr-FR"/>
        </w:rPr>
      </w:pPr>
      <w:r w:rsidRPr="00EF3A52">
        <w:rPr>
          <w:rFonts w:ascii="Helvetica" w:eastAsia="Times New Roman" w:hAnsi="Helvetica" w:cs="Times New Roman"/>
          <w:color w:val="000000" w:themeColor="text1"/>
          <w:sz w:val="21"/>
          <w:szCs w:val="21"/>
          <w:lang w:eastAsia="fr-FR"/>
        </w:rPr>
        <w:t xml:space="preserve">Le récit autobiographique d’Abdellatif </w:t>
      </w:r>
      <w:proofErr w:type="spellStart"/>
      <w:r w:rsidRPr="00EF3A52">
        <w:rPr>
          <w:rFonts w:ascii="Helvetica" w:eastAsia="Times New Roman" w:hAnsi="Helvetica" w:cs="Times New Roman"/>
          <w:color w:val="000000" w:themeColor="text1"/>
          <w:sz w:val="21"/>
          <w:szCs w:val="21"/>
          <w:lang w:eastAsia="fr-FR"/>
        </w:rPr>
        <w:t>Laâbi</w:t>
      </w:r>
      <w:proofErr w:type="spellEnd"/>
      <w:r w:rsidRPr="00EF3A52">
        <w:rPr>
          <w:rFonts w:ascii="Helvetica" w:eastAsia="Times New Roman" w:hAnsi="Helvetica" w:cs="Times New Roman"/>
          <w:color w:val="000000" w:themeColor="text1"/>
          <w:sz w:val="21"/>
          <w:szCs w:val="21"/>
          <w:lang w:eastAsia="fr-FR"/>
        </w:rPr>
        <w:t xml:space="preserve">, </w:t>
      </w:r>
      <w:r w:rsidRPr="00EF3A52">
        <w:rPr>
          <w:rFonts w:ascii="Helvetica" w:eastAsia="Times New Roman" w:hAnsi="Helvetica" w:cs="Times New Roman"/>
          <w:i/>
          <w:color w:val="000000" w:themeColor="text1"/>
          <w:sz w:val="21"/>
          <w:szCs w:val="21"/>
          <w:lang w:eastAsia="fr-FR"/>
        </w:rPr>
        <w:t>Le fond de la jarre</w:t>
      </w:r>
      <w:r w:rsidRPr="00EF3A52">
        <w:rPr>
          <w:rFonts w:ascii="Helvetica" w:eastAsia="Times New Roman" w:hAnsi="Helvetica" w:cs="Times New Roman"/>
          <w:color w:val="000000" w:themeColor="text1"/>
          <w:sz w:val="21"/>
          <w:szCs w:val="21"/>
          <w:lang w:eastAsia="fr-FR"/>
        </w:rPr>
        <w:t xml:space="preserve"> est un voyage qui permet de découvrir les joies et l'insouciance de l’enfance. Le lecteur est plongé dans la fin des années 1940 et suit l’itinéraire du jeune </w:t>
      </w:r>
      <w:proofErr w:type="spellStart"/>
      <w:r w:rsidRPr="00EF3A52">
        <w:rPr>
          <w:rFonts w:ascii="Helvetica" w:eastAsia="Times New Roman" w:hAnsi="Helvetica" w:cs="Times New Roman"/>
          <w:color w:val="000000" w:themeColor="text1"/>
          <w:sz w:val="21"/>
          <w:szCs w:val="21"/>
          <w:lang w:eastAsia="fr-FR"/>
        </w:rPr>
        <w:t>Namouss</w:t>
      </w:r>
      <w:proofErr w:type="spellEnd"/>
      <w:r w:rsidRPr="00EF3A52">
        <w:rPr>
          <w:rFonts w:ascii="Helvetica" w:eastAsia="Times New Roman" w:hAnsi="Helvetica" w:cs="Times New Roman"/>
          <w:color w:val="000000" w:themeColor="text1"/>
          <w:sz w:val="21"/>
          <w:szCs w:val="21"/>
          <w:lang w:eastAsia="fr-FR"/>
        </w:rPr>
        <w:t xml:space="preserve"> dans la ville impériale labyrinthique de Fès.</w:t>
      </w:r>
    </w:p>
    <w:p w:rsidR="00984F9D" w:rsidRPr="00EF3A52" w:rsidRDefault="00984F9D" w:rsidP="00F053FC">
      <w:pPr>
        <w:spacing w:after="0" w:line="240" w:lineRule="auto"/>
        <w:jc w:val="both"/>
        <w:rPr>
          <w:rFonts w:ascii="Helvetica" w:eastAsia="Times New Roman" w:hAnsi="Helvetica" w:cs="Times New Roman"/>
          <w:color w:val="000000" w:themeColor="text1"/>
          <w:sz w:val="21"/>
          <w:szCs w:val="21"/>
          <w:lang w:eastAsia="fr-FR"/>
        </w:rPr>
      </w:pPr>
      <w:r w:rsidRPr="00EF3A52">
        <w:rPr>
          <w:rFonts w:ascii="Helvetica" w:eastAsia="Times New Roman" w:hAnsi="Helvetica" w:cs="Times New Roman"/>
          <w:color w:val="000000" w:themeColor="text1"/>
          <w:sz w:val="21"/>
          <w:szCs w:val="21"/>
          <w:lang w:eastAsia="fr-FR"/>
        </w:rPr>
        <w:t xml:space="preserve">Ces deux œuvres centrales de la littérature marocaine permettront d'aborder un topos littéraire fécond : l’enfance, et la manière dont elle est ravivée à travers le prisme de la douce nostalgie ou de la douleur – famine, délinquance. </w:t>
      </w:r>
    </w:p>
    <w:p w:rsidR="00984F9D" w:rsidRPr="00EF3A52" w:rsidRDefault="00984F9D" w:rsidP="00F053FC">
      <w:pPr>
        <w:spacing w:after="0" w:line="240" w:lineRule="auto"/>
        <w:jc w:val="both"/>
        <w:rPr>
          <w:rFonts w:ascii="Helvetica" w:eastAsia="Times New Roman" w:hAnsi="Helvetica" w:cs="Times New Roman"/>
          <w:color w:val="000000" w:themeColor="text1"/>
          <w:sz w:val="21"/>
          <w:szCs w:val="21"/>
          <w:lang w:eastAsia="fr-FR"/>
        </w:rPr>
      </w:pPr>
      <w:r w:rsidRPr="00EF3A52">
        <w:rPr>
          <w:rFonts w:ascii="Helvetica" w:eastAsia="Times New Roman" w:hAnsi="Helvetica" w:cs="Times New Roman"/>
          <w:color w:val="000000" w:themeColor="text1"/>
          <w:sz w:val="21"/>
          <w:szCs w:val="21"/>
          <w:lang w:eastAsia="fr-FR"/>
        </w:rPr>
        <w:t>Ce cours constituera une initiation à la lecture comparatiste des œuvres et proposera une réflexion sur la littérature traduite. Il permettra d’approfondir la méthode du commentaire littéraire, d’aborder l’exercice du commentaire croisé ou comparé et de la question de synthèse.</w:t>
      </w:r>
    </w:p>
    <w:p w:rsidR="00984F9D" w:rsidRPr="00EF3A52" w:rsidRDefault="00984F9D" w:rsidP="00F053FC">
      <w:pPr>
        <w:spacing w:after="0" w:line="240" w:lineRule="auto"/>
        <w:jc w:val="both"/>
        <w:rPr>
          <w:rFonts w:ascii="Helvetica" w:eastAsia="Times New Roman" w:hAnsi="Helvetica" w:cs="Times New Roman"/>
          <w:color w:val="000000" w:themeColor="text1"/>
          <w:sz w:val="21"/>
          <w:szCs w:val="21"/>
          <w:lang w:eastAsia="fr-FR"/>
        </w:rPr>
      </w:pPr>
      <w:r w:rsidRPr="00EF3A52">
        <w:rPr>
          <w:rFonts w:ascii="Helvetica" w:eastAsia="Times New Roman" w:hAnsi="Helvetica" w:cs="Times New Roman"/>
          <w:b/>
          <w:bCs/>
          <w:color w:val="000000" w:themeColor="text1"/>
          <w:sz w:val="21"/>
          <w:szCs w:val="21"/>
          <w:lang w:eastAsia="fr-FR"/>
        </w:rPr>
        <w:t xml:space="preserve">Corpus : </w:t>
      </w:r>
    </w:p>
    <w:p w:rsidR="00984F9D" w:rsidRPr="00EF3A52" w:rsidRDefault="00984F9D" w:rsidP="00F053FC">
      <w:pPr>
        <w:pStyle w:val="Paragraphedeliste"/>
        <w:numPr>
          <w:ilvl w:val="0"/>
          <w:numId w:val="6"/>
        </w:numPr>
        <w:spacing w:after="0" w:line="240" w:lineRule="auto"/>
        <w:jc w:val="both"/>
        <w:rPr>
          <w:rFonts w:ascii="Helvetica" w:eastAsia="Times New Roman" w:hAnsi="Helvetica" w:cs="Times New Roman"/>
          <w:color w:val="000000" w:themeColor="text1"/>
          <w:sz w:val="21"/>
          <w:szCs w:val="21"/>
          <w:lang w:eastAsia="fr-FR"/>
        </w:rPr>
      </w:pPr>
      <w:r w:rsidRPr="00EF3A52">
        <w:rPr>
          <w:rFonts w:ascii="Helvetica" w:eastAsia="Times New Roman" w:hAnsi="Helvetica" w:cs="Times New Roman"/>
          <w:color w:val="000000" w:themeColor="text1"/>
          <w:sz w:val="21"/>
          <w:szCs w:val="21"/>
          <w:lang w:eastAsia="fr-FR"/>
        </w:rPr>
        <w:t xml:space="preserve">Mohamed CHOUKRI, </w:t>
      </w:r>
      <w:r w:rsidRPr="00EF3A52">
        <w:rPr>
          <w:rFonts w:ascii="Helvetica" w:eastAsia="Times New Roman" w:hAnsi="Helvetica" w:cs="Times New Roman"/>
          <w:i/>
          <w:iCs/>
          <w:color w:val="000000" w:themeColor="text1"/>
          <w:sz w:val="21"/>
          <w:szCs w:val="21"/>
          <w:lang w:eastAsia="fr-FR"/>
        </w:rPr>
        <w:t>Le pain nu</w:t>
      </w:r>
      <w:r w:rsidRPr="00EF3A52">
        <w:rPr>
          <w:rFonts w:ascii="Helvetica" w:eastAsia="Times New Roman" w:hAnsi="Helvetica" w:cs="Times New Roman"/>
          <w:color w:val="000000" w:themeColor="text1"/>
          <w:sz w:val="21"/>
          <w:szCs w:val="21"/>
          <w:lang w:eastAsia="fr-FR"/>
        </w:rPr>
        <w:t xml:space="preserve">, 1972, trad. </w:t>
      </w:r>
      <w:proofErr w:type="spellStart"/>
      <w:r w:rsidRPr="00EF3A52">
        <w:rPr>
          <w:rFonts w:ascii="Helvetica" w:eastAsia="Times New Roman" w:hAnsi="Helvetica" w:cs="Times New Roman"/>
          <w:color w:val="000000" w:themeColor="text1"/>
          <w:sz w:val="21"/>
          <w:szCs w:val="21"/>
          <w:lang w:val="en-US" w:eastAsia="fr-FR"/>
        </w:rPr>
        <w:t>Tahar</w:t>
      </w:r>
      <w:proofErr w:type="spellEnd"/>
      <w:r w:rsidRPr="00EF3A52">
        <w:rPr>
          <w:rFonts w:ascii="Helvetica" w:eastAsia="Times New Roman" w:hAnsi="Helvetica" w:cs="Times New Roman"/>
          <w:color w:val="000000" w:themeColor="text1"/>
          <w:sz w:val="21"/>
          <w:szCs w:val="21"/>
          <w:lang w:val="en-US" w:eastAsia="fr-FR"/>
        </w:rPr>
        <w:t xml:space="preserve"> Ben </w:t>
      </w:r>
      <w:proofErr w:type="spellStart"/>
      <w:r w:rsidRPr="00EF3A52">
        <w:rPr>
          <w:rFonts w:ascii="Helvetica" w:eastAsia="Times New Roman" w:hAnsi="Helvetica" w:cs="Times New Roman"/>
          <w:color w:val="000000" w:themeColor="text1"/>
          <w:sz w:val="21"/>
          <w:szCs w:val="21"/>
          <w:lang w:val="en-US" w:eastAsia="fr-FR"/>
        </w:rPr>
        <w:t>Jelloun</w:t>
      </w:r>
      <w:proofErr w:type="spellEnd"/>
      <w:r w:rsidRPr="00EF3A52">
        <w:rPr>
          <w:rFonts w:ascii="Helvetica" w:eastAsia="Times New Roman" w:hAnsi="Helvetica" w:cs="Times New Roman"/>
          <w:color w:val="000000" w:themeColor="text1"/>
          <w:sz w:val="21"/>
          <w:szCs w:val="21"/>
          <w:lang w:val="en-US" w:eastAsia="fr-FR"/>
        </w:rPr>
        <w:t xml:space="preserve">, Paris, </w:t>
      </w:r>
      <w:proofErr w:type="spellStart"/>
      <w:r w:rsidRPr="00EF3A52">
        <w:rPr>
          <w:rFonts w:ascii="Helvetica" w:eastAsia="Times New Roman" w:hAnsi="Helvetica" w:cs="Times New Roman"/>
          <w:color w:val="000000" w:themeColor="text1"/>
          <w:sz w:val="21"/>
          <w:szCs w:val="21"/>
          <w:lang w:val="en-US" w:eastAsia="fr-FR"/>
        </w:rPr>
        <w:t>Maspero</w:t>
      </w:r>
      <w:proofErr w:type="spellEnd"/>
      <w:r w:rsidRPr="00EF3A52">
        <w:rPr>
          <w:rFonts w:ascii="Helvetica" w:eastAsia="Times New Roman" w:hAnsi="Helvetica" w:cs="Times New Roman"/>
          <w:color w:val="000000" w:themeColor="text1"/>
          <w:sz w:val="21"/>
          <w:szCs w:val="21"/>
          <w:lang w:val="en-US" w:eastAsia="fr-FR"/>
        </w:rPr>
        <w:t xml:space="preserve">, 1980, coll. </w:t>
      </w:r>
      <w:r w:rsidRPr="00EF3A52">
        <w:rPr>
          <w:rFonts w:ascii="Helvetica" w:eastAsia="Times New Roman" w:hAnsi="Helvetica" w:cs="Times New Roman"/>
          <w:color w:val="000000" w:themeColor="text1"/>
          <w:sz w:val="21"/>
          <w:szCs w:val="21"/>
          <w:lang w:eastAsia="fr-FR"/>
        </w:rPr>
        <w:t xml:space="preserve">Points. </w:t>
      </w:r>
    </w:p>
    <w:p w:rsidR="00984F9D" w:rsidRPr="00EF3A52" w:rsidRDefault="00984F9D" w:rsidP="00F053FC">
      <w:pPr>
        <w:pStyle w:val="Paragraphedeliste"/>
        <w:numPr>
          <w:ilvl w:val="0"/>
          <w:numId w:val="6"/>
        </w:numPr>
        <w:spacing w:after="0" w:line="240" w:lineRule="auto"/>
        <w:jc w:val="both"/>
        <w:rPr>
          <w:rFonts w:ascii="Helvetica" w:eastAsia="Times New Roman" w:hAnsi="Helvetica" w:cs="Times New Roman"/>
          <w:color w:val="000000" w:themeColor="text1"/>
          <w:sz w:val="21"/>
          <w:szCs w:val="21"/>
          <w:lang w:eastAsia="fr-FR"/>
        </w:rPr>
      </w:pPr>
      <w:r w:rsidRPr="00EF3A52">
        <w:rPr>
          <w:rFonts w:ascii="Helvetica" w:eastAsia="Times New Roman" w:hAnsi="Helvetica" w:cs="Times New Roman"/>
          <w:color w:val="000000" w:themeColor="text1"/>
          <w:sz w:val="21"/>
          <w:szCs w:val="21"/>
          <w:lang w:eastAsia="fr-FR"/>
        </w:rPr>
        <w:t xml:space="preserve">Abdellatif LAÂBI, </w:t>
      </w:r>
      <w:r w:rsidRPr="00EF3A52">
        <w:rPr>
          <w:rFonts w:ascii="Helvetica" w:eastAsia="Times New Roman" w:hAnsi="Helvetica" w:cs="Times New Roman"/>
          <w:i/>
          <w:iCs/>
          <w:color w:val="000000" w:themeColor="text1"/>
          <w:sz w:val="21"/>
          <w:szCs w:val="21"/>
          <w:lang w:eastAsia="fr-FR"/>
        </w:rPr>
        <w:t>Le fond de la jarre</w:t>
      </w:r>
      <w:r w:rsidRPr="00EF3A52">
        <w:rPr>
          <w:rFonts w:ascii="Helvetica" w:eastAsia="Times New Roman" w:hAnsi="Helvetica" w:cs="Times New Roman"/>
          <w:color w:val="000000" w:themeColor="text1"/>
          <w:sz w:val="21"/>
          <w:szCs w:val="21"/>
          <w:lang w:eastAsia="fr-FR"/>
        </w:rPr>
        <w:t>, Paris, Gallimard, 2002, coll. Folio.</w:t>
      </w:r>
    </w:p>
    <w:p w:rsidR="00984F9D" w:rsidRPr="00EF3A52" w:rsidRDefault="00984F9D" w:rsidP="00F053FC">
      <w:pPr>
        <w:spacing w:after="0" w:line="240" w:lineRule="auto"/>
        <w:rPr>
          <w:rFonts w:ascii="Helvetica" w:eastAsia="PMingLiU" w:hAnsi="Helvetica"/>
          <w:color w:val="000000" w:themeColor="text1"/>
          <w:sz w:val="21"/>
          <w:szCs w:val="21"/>
          <w:lang w:eastAsia="zh-TW"/>
        </w:rPr>
      </w:pPr>
    </w:p>
    <w:p w:rsidR="00984F9D" w:rsidRPr="00EF3A52" w:rsidRDefault="00984F9D" w:rsidP="00F053FC">
      <w:pPr>
        <w:spacing w:after="0" w:line="240" w:lineRule="auto"/>
        <w:rPr>
          <w:rFonts w:ascii="Helvetica" w:eastAsia="PMingLiU" w:hAnsi="Helvetica"/>
          <w:color w:val="000000" w:themeColor="text1"/>
          <w:sz w:val="21"/>
          <w:szCs w:val="21"/>
          <w:lang w:eastAsia="zh-TW"/>
        </w:rPr>
      </w:pPr>
      <w:r w:rsidRPr="00EF3A52">
        <w:rPr>
          <w:rFonts w:ascii="Helvetica" w:eastAsia="PMingLiU" w:hAnsi="Helvetica"/>
          <w:color w:val="000000" w:themeColor="text1"/>
          <w:sz w:val="21"/>
          <w:szCs w:val="21"/>
          <w:highlight w:val="yellow"/>
          <w:lang w:eastAsia="zh-TW"/>
        </w:rPr>
        <w:t>A acheter et lire avant le début des cours, impérativement :</w:t>
      </w:r>
    </w:p>
    <w:p w:rsidR="00984F9D" w:rsidRPr="00EF3A52" w:rsidRDefault="00984F9D" w:rsidP="00F053FC">
      <w:pPr>
        <w:spacing w:after="0" w:line="240" w:lineRule="auto"/>
        <w:rPr>
          <w:rFonts w:ascii="Helvetica" w:hAnsi="Helvetica"/>
          <w:color w:val="000000" w:themeColor="text1"/>
          <w:sz w:val="21"/>
          <w:szCs w:val="21"/>
        </w:rPr>
      </w:pPr>
      <w:r w:rsidRPr="00EF3A52">
        <w:rPr>
          <w:rFonts w:ascii="Helvetica" w:eastAsia="Times New Roman" w:hAnsi="Helvetica" w:cs="Times New Roman"/>
          <w:color w:val="000000" w:themeColor="text1"/>
          <w:sz w:val="21"/>
          <w:szCs w:val="21"/>
          <w:lang w:eastAsia="fr-FR"/>
        </w:rPr>
        <w:t xml:space="preserve">Mohamed CHOUKRI, </w:t>
      </w:r>
      <w:r w:rsidRPr="00EF3A52">
        <w:rPr>
          <w:rFonts w:ascii="Helvetica" w:eastAsia="Times New Roman" w:hAnsi="Helvetica" w:cs="Times New Roman"/>
          <w:i/>
          <w:iCs/>
          <w:color w:val="000000" w:themeColor="text1"/>
          <w:sz w:val="21"/>
          <w:szCs w:val="21"/>
          <w:lang w:eastAsia="fr-FR"/>
        </w:rPr>
        <w:t>Le pain nu</w:t>
      </w:r>
      <w:r w:rsidRPr="00EF3A52">
        <w:rPr>
          <w:rFonts w:ascii="Helvetica" w:eastAsia="Times New Roman" w:hAnsi="Helvetica" w:cs="Times New Roman"/>
          <w:color w:val="000000" w:themeColor="text1"/>
          <w:sz w:val="21"/>
          <w:szCs w:val="21"/>
          <w:lang w:eastAsia="fr-FR"/>
        </w:rPr>
        <w:t xml:space="preserve">, 1972, trad. </w:t>
      </w:r>
      <w:proofErr w:type="spellStart"/>
      <w:r w:rsidRPr="00EF3A52">
        <w:rPr>
          <w:rFonts w:ascii="Helvetica" w:eastAsia="Times New Roman" w:hAnsi="Helvetica" w:cs="Times New Roman"/>
          <w:color w:val="000000" w:themeColor="text1"/>
          <w:sz w:val="21"/>
          <w:szCs w:val="21"/>
          <w:lang w:val="en-US" w:eastAsia="fr-FR"/>
        </w:rPr>
        <w:t>Tahar</w:t>
      </w:r>
      <w:proofErr w:type="spellEnd"/>
      <w:r w:rsidRPr="00EF3A52">
        <w:rPr>
          <w:rFonts w:ascii="Helvetica" w:eastAsia="Times New Roman" w:hAnsi="Helvetica" w:cs="Times New Roman"/>
          <w:color w:val="000000" w:themeColor="text1"/>
          <w:sz w:val="21"/>
          <w:szCs w:val="21"/>
          <w:lang w:val="en-US" w:eastAsia="fr-FR"/>
        </w:rPr>
        <w:t xml:space="preserve"> Ben </w:t>
      </w:r>
      <w:proofErr w:type="spellStart"/>
      <w:r w:rsidRPr="00EF3A52">
        <w:rPr>
          <w:rFonts w:ascii="Helvetica" w:eastAsia="Times New Roman" w:hAnsi="Helvetica" w:cs="Times New Roman"/>
          <w:color w:val="000000" w:themeColor="text1"/>
          <w:sz w:val="21"/>
          <w:szCs w:val="21"/>
          <w:lang w:val="en-US" w:eastAsia="fr-FR"/>
        </w:rPr>
        <w:t>Jelloun</w:t>
      </w:r>
      <w:proofErr w:type="spellEnd"/>
      <w:r w:rsidRPr="00EF3A52">
        <w:rPr>
          <w:rFonts w:ascii="Helvetica" w:eastAsia="Times New Roman" w:hAnsi="Helvetica" w:cs="Times New Roman"/>
          <w:color w:val="000000" w:themeColor="text1"/>
          <w:sz w:val="21"/>
          <w:szCs w:val="21"/>
          <w:lang w:val="en-US" w:eastAsia="fr-FR"/>
        </w:rPr>
        <w:t xml:space="preserve">, Paris, </w:t>
      </w:r>
      <w:proofErr w:type="spellStart"/>
      <w:r w:rsidRPr="00EF3A52">
        <w:rPr>
          <w:rFonts w:ascii="Helvetica" w:eastAsia="Times New Roman" w:hAnsi="Helvetica" w:cs="Times New Roman"/>
          <w:color w:val="000000" w:themeColor="text1"/>
          <w:sz w:val="21"/>
          <w:szCs w:val="21"/>
          <w:lang w:val="en-US" w:eastAsia="fr-FR"/>
        </w:rPr>
        <w:t>Maspero</w:t>
      </w:r>
      <w:proofErr w:type="spellEnd"/>
      <w:r w:rsidRPr="00EF3A52">
        <w:rPr>
          <w:rFonts w:ascii="Helvetica" w:eastAsia="Times New Roman" w:hAnsi="Helvetica" w:cs="Times New Roman"/>
          <w:color w:val="000000" w:themeColor="text1"/>
          <w:sz w:val="21"/>
          <w:szCs w:val="21"/>
          <w:lang w:val="en-US" w:eastAsia="fr-FR"/>
        </w:rPr>
        <w:t xml:space="preserve">, 1980, coll. </w:t>
      </w:r>
      <w:r w:rsidRPr="00EF3A52">
        <w:rPr>
          <w:rFonts w:ascii="Helvetica" w:eastAsia="Times New Roman" w:hAnsi="Helvetica" w:cs="Times New Roman"/>
          <w:color w:val="000000" w:themeColor="text1"/>
          <w:sz w:val="21"/>
          <w:szCs w:val="21"/>
          <w:lang w:eastAsia="fr-FR"/>
        </w:rPr>
        <w:t>Points</w:t>
      </w:r>
    </w:p>
    <w:p w:rsidR="00984F9D" w:rsidRPr="00EF3A52" w:rsidRDefault="00984F9D" w:rsidP="00F053FC">
      <w:pPr>
        <w:pStyle w:val="Paragraphedeliste"/>
        <w:spacing w:after="0" w:line="240" w:lineRule="auto"/>
        <w:rPr>
          <w:rFonts w:ascii="Helvetica" w:hAnsi="Helvetica"/>
          <w:b/>
          <w:bCs/>
          <w:color w:val="000000" w:themeColor="text1"/>
          <w:sz w:val="21"/>
          <w:szCs w:val="21"/>
        </w:rPr>
      </w:pPr>
    </w:p>
    <w:p w:rsidR="00F053FC" w:rsidRPr="00140364" w:rsidRDefault="00984F9D" w:rsidP="00140364">
      <w:pPr>
        <w:pStyle w:val="Paragraphedeliste"/>
        <w:numPr>
          <w:ilvl w:val="1"/>
          <w:numId w:val="2"/>
        </w:numPr>
        <w:spacing w:after="0" w:line="240" w:lineRule="auto"/>
        <w:ind w:left="284"/>
        <w:rPr>
          <w:rFonts w:ascii="Helvetica" w:hAnsi="Helvetica"/>
          <w:b/>
          <w:bCs/>
          <w:i/>
          <w:iCs/>
          <w:color w:val="000000" w:themeColor="text1"/>
          <w:sz w:val="21"/>
          <w:szCs w:val="21"/>
        </w:rPr>
      </w:pPr>
      <w:r w:rsidRPr="00EF3A52">
        <w:rPr>
          <w:rFonts w:ascii="Helvetica" w:hAnsi="Helvetica"/>
          <w:color w:val="000000" w:themeColor="text1"/>
          <w:sz w:val="21"/>
          <w:szCs w:val="21"/>
        </w:rPr>
        <w:t>Groupe 2</w:t>
      </w:r>
      <w:r w:rsidR="00140364">
        <w:rPr>
          <w:rFonts w:ascii="Helvetica" w:hAnsi="Helvetica"/>
          <w:color w:val="000000" w:themeColor="text1"/>
          <w:sz w:val="21"/>
          <w:szCs w:val="21"/>
        </w:rPr>
        <w:t xml:space="preserve"> : </w:t>
      </w:r>
      <w:r w:rsidR="00802D23" w:rsidRPr="00140364">
        <w:rPr>
          <w:rFonts w:ascii="Helvetica" w:hAnsi="Helvetica"/>
          <w:b/>
          <w:bCs/>
          <w:i/>
          <w:iCs/>
          <w:color w:val="000000" w:themeColor="text1"/>
          <w:sz w:val="21"/>
          <w:szCs w:val="21"/>
        </w:rPr>
        <w:t>Romans du « demi-monde »</w:t>
      </w:r>
      <w:r w:rsidR="00F053FC" w:rsidRPr="00140364">
        <w:rPr>
          <w:rFonts w:ascii="Helvetica" w:hAnsi="Helvetica"/>
          <w:b/>
          <w:bCs/>
          <w:i/>
          <w:iCs/>
          <w:color w:val="000000" w:themeColor="text1"/>
          <w:sz w:val="21"/>
          <w:szCs w:val="21"/>
        </w:rPr>
        <w:t xml:space="preserve"> </w:t>
      </w:r>
      <w:r w:rsidR="00F053FC" w:rsidRPr="00140364">
        <w:rPr>
          <w:rFonts w:ascii="Helvetica" w:hAnsi="Helvetica"/>
          <w:color w:val="000000" w:themeColor="text1"/>
          <w:sz w:val="21"/>
          <w:szCs w:val="21"/>
        </w:rPr>
        <w:t xml:space="preserve">(TD de </w:t>
      </w:r>
      <w:r w:rsidR="00F053FC" w:rsidRPr="00140364">
        <w:rPr>
          <w:rFonts w:ascii="Helvetica" w:hAnsi="Helvetica"/>
          <w:color w:val="000000" w:themeColor="text1"/>
          <w:sz w:val="21"/>
          <w:szCs w:val="21"/>
        </w:rPr>
        <w:t>Céline</w:t>
      </w:r>
      <w:r w:rsidR="00F053FC" w:rsidRPr="00140364">
        <w:rPr>
          <w:rFonts w:ascii="Helvetica" w:hAnsi="Helvetica"/>
          <w:color w:val="000000" w:themeColor="text1"/>
          <w:sz w:val="21"/>
          <w:szCs w:val="21"/>
        </w:rPr>
        <w:t xml:space="preserve"> </w:t>
      </w:r>
      <w:proofErr w:type="spellStart"/>
      <w:r w:rsidR="00F053FC" w:rsidRPr="00140364">
        <w:rPr>
          <w:rFonts w:ascii="Helvetica" w:hAnsi="Helvetica"/>
          <w:color w:val="000000" w:themeColor="text1"/>
          <w:sz w:val="21"/>
          <w:szCs w:val="21"/>
        </w:rPr>
        <w:t>Barral</w:t>
      </w:r>
      <w:proofErr w:type="spellEnd"/>
      <w:r w:rsidR="00F053FC" w:rsidRPr="00140364">
        <w:rPr>
          <w:rFonts w:ascii="Helvetica" w:hAnsi="Helvetica"/>
          <w:color w:val="000000" w:themeColor="text1"/>
          <w:sz w:val="21"/>
          <w:szCs w:val="21"/>
        </w:rPr>
        <w:t>,</w:t>
      </w:r>
      <w:r w:rsidR="00F053FC" w:rsidRPr="00140364">
        <w:rPr>
          <w:rFonts w:ascii="Helvetica" w:hAnsi="Helvetica"/>
          <w:color w:val="000000" w:themeColor="text1"/>
          <w:sz w:val="21"/>
          <w:szCs w:val="21"/>
        </w:rPr>
        <w:t xml:space="preserve"> 1LDLM27, programme 7)</w:t>
      </w:r>
    </w:p>
    <w:p w:rsidR="00802D23" w:rsidRPr="00EF3A52" w:rsidRDefault="00802D23" w:rsidP="00F053FC">
      <w:pPr>
        <w:spacing w:after="0" w:line="240" w:lineRule="auto"/>
        <w:rPr>
          <w:rFonts w:ascii="Helvetica" w:hAnsi="Helvetica"/>
          <w:b/>
          <w:bCs/>
          <w:color w:val="000000" w:themeColor="text1"/>
          <w:sz w:val="21"/>
          <w:szCs w:val="21"/>
        </w:rPr>
      </w:pPr>
    </w:p>
    <w:p w:rsidR="00802D23" w:rsidRPr="00EF3A52" w:rsidRDefault="00802D23" w:rsidP="00F053FC">
      <w:pPr>
        <w:spacing w:after="0" w:line="240" w:lineRule="auto"/>
        <w:jc w:val="both"/>
        <w:rPr>
          <w:rFonts w:ascii="Helvetica" w:hAnsi="Helvetica"/>
          <w:color w:val="000000" w:themeColor="text1"/>
          <w:sz w:val="21"/>
          <w:szCs w:val="21"/>
        </w:rPr>
      </w:pPr>
      <w:r w:rsidRPr="00EF3A52">
        <w:rPr>
          <w:rFonts w:ascii="Helvetica" w:hAnsi="Helvetica"/>
          <w:i/>
          <w:color w:val="000000" w:themeColor="text1"/>
          <w:sz w:val="21"/>
          <w:szCs w:val="21"/>
        </w:rPr>
        <w:t>La Dame aux camélias</w:t>
      </w:r>
      <w:r w:rsidRPr="00EF3A52">
        <w:rPr>
          <w:rFonts w:ascii="Helvetica" w:hAnsi="Helvetica"/>
          <w:color w:val="000000" w:themeColor="text1"/>
          <w:sz w:val="21"/>
          <w:szCs w:val="21"/>
        </w:rPr>
        <w:t xml:space="preserve"> d’Alexandre Dumas fils est paradoxalement un roman important de la littérature chinoise. Premier roman occidental traduit en chinois, il a influencé les romanciers chinois du début du XX</w:t>
      </w:r>
      <w:r w:rsidRPr="00EF3A52">
        <w:rPr>
          <w:rFonts w:ascii="Helvetica" w:hAnsi="Helvetica"/>
          <w:color w:val="000000" w:themeColor="text1"/>
          <w:sz w:val="21"/>
          <w:szCs w:val="21"/>
          <w:vertAlign w:val="superscript"/>
        </w:rPr>
        <w:t>e</w:t>
      </w:r>
      <w:r w:rsidRPr="00EF3A52">
        <w:rPr>
          <w:rFonts w:ascii="Helvetica" w:hAnsi="Helvetica"/>
          <w:color w:val="000000" w:themeColor="text1"/>
          <w:sz w:val="21"/>
          <w:szCs w:val="21"/>
        </w:rPr>
        <w:t xml:space="preserve"> siècle, à l’exemple de </w:t>
      </w:r>
      <w:proofErr w:type="spellStart"/>
      <w:r w:rsidRPr="00EF3A52">
        <w:rPr>
          <w:rFonts w:ascii="Helvetica" w:hAnsi="Helvetica"/>
          <w:color w:val="000000" w:themeColor="text1"/>
          <w:sz w:val="21"/>
          <w:szCs w:val="21"/>
        </w:rPr>
        <w:t>Ye</w:t>
      </w:r>
      <w:proofErr w:type="spellEnd"/>
      <w:r w:rsidRPr="00EF3A52">
        <w:rPr>
          <w:rFonts w:ascii="Helvetica" w:hAnsi="Helvetica"/>
          <w:color w:val="000000" w:themeColor="text1"/>
          <w:sz w:val="21"/>
          <w:szCs w:val="21"/>
        </w:rPr>
        <w:t xml:space="preserve"> </w:t>
      </w:r>
      <w:proofErr w:type="spellStart"/>
      <w:r w:rsidRPr="00EF3A52">
        <w:rPr>
          <w:rFonts w:ascii="Helvetica" w:hAnsi="Helvetica"/>
          <w:color w:val="000000" w:themeColor="text1"/>
          <w:sz w:val="21"/>
          <w:szCs w:val="21"/>
        </w:rPr>
        <w:t>Lingfeng</w:t>
      </w:r>
      <w:proofErr w:type="spellEnd"/>
      <w:r w:rsidRPr="00EF3A52">
        <w:rPr>
          <w:rFonts w:ascii="Helvetica" w:hAnsi="Helvetica"/>
          <w:color w:val="000000" w:themeColor="text1"/>
          <w:sz w:val="21"/>
          <w:szCs w:val="21"/>
        </w:rPr>
        <w:t xml:space="preserve">, qui, dans les années 1930, participe à l’effervescence artistique de la scène shanghaienne cosmopolite. Son roman </w:t>
      </w:r>
      <w:r w:rsidRPr="00EF3A52">
        <w:rPr>
          <w:rFonts w:ascii="Helvetica" w:hAnsi="Helvetica"/>
          <w:i/>
          <w:color w:val="000000" w:themeColor="text1"/>
          <w:sz w:val="21"/>
          <w:szCs w:val="21"/>
        </w:rPr>
        <w:t xml:space="preserve">Confessions </w:t>
      </w:r>
      <w:r w:rsidRPr="00EF3A52">
        <w:rPr>
          <w:rFonts w:ascii="Helvetica" w:hAnsi="Helvetica"/>
          <w:i/>
          <w:color w:val="000000" w:themeColor="text1"/>
          <w:sz w:val="21"/>
          <w:szCs w:val="21"/>
        </w:rPr>
        <w:lastRenderedPageBreak/>
        <w:t xml:space="preserve">inachevées </w:t>
      </w:r>
      <w:r w:rsidRPr="00EF3A52">
        <w:rPr>
          <w:rFonts w:ascii="Helvetica" w:hAnsi="Helvetica"/>
          <w:color w:val="000000" w:themeColor="text1"/>
          <w:sz w:val="21"/>
          <w:szCs w:val="21"/>
        </w:rPr>
        <w:t xml:space="preserve">témoigne du modernisme littéraire chinois, influencé par la littérature occidentale mais aussi par le courant néo-sensationniste japonais. On retrouve dans </w:t>
      </w:r>
      <w:r w:rsidRPr="00EF3A52">
        <w:rPr>
          <w:rFonts w:ascii="Helvetica" w:hAnsi="Helvetica"/>
          <w:i/>
          <w:color w:val="000000" w:themeColor="text1"/>
          <w:sz w:val="21"/>
          <w:szCs w:val="21"/>
        </w:rPr>
        <w:t xml:space="preserve">Pays de neige </w:t>
      </w:r>
      <w:r w:rsidRPr="00EF3A52">
        <w:rPr>
          <w:rFonts w:ascii="Helvetica" w:hAnsi="Helvetica"/>
          <w:color w:val="000000" w:themeColor="text1"/>
          <w:sz w:val="21"/>
          <w:szCs w:val="21"/>
        </w:rPr>
        <w:t xml:space="preserve">de Kawabata la structure globale et certaines images symboliques de </w:t>
      </w:r>
      <w:r w:rsidRPr="00EF3A52">
        <w:rPr>
          <w:rFonts w:ascii="Helvetica" w:hAnsi="Helvetica"/>
          <w:i/>
          <w:color w:val="000000" w:themeColor="text1"/>
          <w:sz w:val="21"/>
          <w:szCs w:val="21"/>
        </w:rPr>
        <w:t>La Dame aux camélias</w:t>
      </w:r>
      <w:r w:rsidRPr="00EF3A52">
        <w:rPr>
          <w:rFonts w:ascii="Helvetica" w:hAnsi="Helvetica"/>
          <w:color w:val="000000" w:themeColor="text1"/>
          <w:sz w:val="21"/>
          <w:szCs w:val="21"/>
        </w:rPr>
        <w:t>, mais avec des déplacements importants. Nous travaillerons sur ces circulations dans la littérature mondiale, à partir de la figure de la femme du « demi-monde » : courtisane, femme entretenue, « cocotte » ou âme pure condamnée à la mauvaise vie par son origine sociale, elle suscite le fantasme, l’orientalisme, mais aussi un mystère que les romanciers essaient de suggérer tout en le préservant. Nous étudierons le roman d’Alexandre Dumas fils ainsi que ces deux romans, l’un chinois, l’autre japonais, en nous interrogeant sur les pistes narratives et poétiques qu’ils explorent.</w:t>
      </w:r>
    </w:p>
    <w:p w:rsidR="00984F9D" w:rsidRPr="00EF3A52" w:rsidRDefault="00984F9D" w:rsidP="00F053FC">
      <w:pPr>
        <w:spacing w:after="0" w:line="240" w:lineRule="auto"/>
        <w:jc w:val="both"/>
        <w:rPr>
          <w:rFonts w:ascii="Helvetica" w:hAnsi="Helvetica"/>
          <w:color w:val="000000" w:themeColor="text1"/>
          <w:sz w:val="21"/>
          <w:szCs w:val="21"/>
        </w:rPr>
      </w:pPr>
    </w:p>
    <w:p w:rsidR="00802D23" w:rsidRPr="00EF3A52" w:rsidRDefault="00802D23" w:rsidP="00F053FC">
      <w:pPr>
        <w:spacing w:after="0" w:line="240" w:lineRule="auto"/>
        <w:rPr>
          <w:rFonts w:ascii="Helvetica" w:hAnsi="Helvetica"/>
          <w:b/>
          <w:color w:val="000000" w:themeColor="text1"/>
          <w:sz w:val="21"/>
          <w:szCs w:val="21"/>
          <w:u w:val="single"/>
        </w:rPr>
      </w:pPr>
      <w:r w:rsidRPr="00EF3A52">
        <w:rPr>
          <w:rFonts w:ascii="Helvetica" w:hAnsi="Helvetica"/>
          <w:b/>
          <w:color w:val="000000" w:themeColor="text1"/>
          <w:sz w:val="21"/>
          <w:szCs w:val="21"/>
          <w:u w:val="single"/>
        </w:rPr>
        <w:t xml:space="preserve">Œuvres à acheter et lire avant le début du semestre (dans cet ordre). Attention à bien respecter les éditions demandées : </w:t>
      </w:r>
    </w:p>
    <w:p w:rsidR="00984F9D" w:rsidRPr="00EF3A52" w:rsidRDefault="00984F9D" w:rsidP="00F053FC">
      <w:pPr>
        <w:spacing w:after="0" w:line="240" w:lineRule="auto"/>
        <w:rPr>
          <w:rFonts w:ascii="Helvetica" w:hAnsi="Helvetica"/>
          <w:b/>
          <w:color w:val="000000" w:themeColor="text1"/>
          <w:sz w:val="21"/>
          <w:szCs w:val="21"/>
          <w:u w:val="single"/>
        </w:rPr>
      </w:pPr>
    </w:p>
    <w:p w:rsidR="00802D23" w:rsidRPr="00EF3A52" w:rsidRDefault="00802D23" w:rsidP="00F053FC">
      <w:p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 xml:space="preserve">Alexandre Dumas fils, </w:t>
      </w:r>
      <w:r w:rsidRPr="00EF3A52">
        <w:rPr>
          <w:rFonts w:ascii="Helvetica" w:hAnsi="Helvetica"/>
          <w:i/>
          <w:color w:val="000000" w:themeColor="text1"/>
          <w:sz w:val="21"/>
          <w:szCs w:val="21"/>
        </w:rPr>
        <w:t>La Dame aux camélias</w:t>
      </w:r>
      <w:r w:rsidRPr="00EF3A52">
        <w:rPr>
          <w:rFonts w:ascii="Helvetica" w:hAnsi="Helvetica"/>
          <w:color w:val="000000" w:themeColor="text1"/>
          <w:sz w:val="21"/>
          <w:szCs w:val="21"/>
        </w:rPr>
        <w:t xml:space="preserve">, GF Flammarion, 1981, éd. </w:t>
      </w:r>
      <w:proofErr w:type="gramStart"/>
      <w:r w:rsidRPr="00EF3A52">
        <w:rPr>
          <w:rFonts w:ascii="Helvetica" w:hAnsi="Helvetica"/>
          <w:color w:val="000000" w:themeColor="text1"/>
          <w:sz w:val="21"/>
          <w:szCs w:val="21"/>
        </w:rPr>
        <w:t>mise</w:t>
      </w:r>
      <w:proofErr w:type="gramEnd"/>
      <w:r w:rsidRPr="00EF3A52">
        <w:rPr>
          <w:rFonts w:ascii="Helvetica" w:hAnsi="Helvetica"/>
          <w:color w:val="000000" w:themeColor="text1"/>
          <w:sz w:val="21"/>
          <w:szCs w:val="21"/>
        </w:rPr>
        <w:t xml:space="preserve"> à jour en 2015.</w:t>
      </w:r>
    </w:p>
    <w:p w:rsidR="00802D23" w:rsidRPr="00EF3A52" w:rsidRDefault="00802D23" w:rsidP="00F053FC">
      <w:pPr>
        <w:spacing w:after="0" w:line="240" w:lineRule="auto"/>
        <w:rPr>
          <w:rFonts w:ascii="Helvetica" w:eastAsia="PMingLiU" w:hAnsi="Helvetica"/>
          <w:color w:val="000000" w:themeColor="text1"/>
          <w:sz w:val="21"/>
          <w:szCs w:val="21"/>
          <w:lang w:eastAsia="zh-TW"/>
        </w:rPr>
      </w:pPr>
      <w:proofErr w:type="spellStart"/>
      <w:r w:rsidRPr="00EF3A52">
        <w:rPr>
          <w:rFonts w:ascii="Helvetica" w:hAnsi="Helvetica"/>
          <w:color w:val="000000" w:themeColor="text1"/>
          <w:sz w:val="21"/>
          <w:szCs w:val="21"/>
        </w:rPr>
        <w:t>Ye</w:t>
      </w:r>
      <w:proofErr w:type="spellEnd"/>
      <w:r w:rsidRPr="00EF3A52">
        <w:rPr>
          <w:rFonts w:ascii="Helvetica" w:hAnsi="Helvetica"/>
          <w:color w:val="000000" w:themeColor="text1"/>
          <w:sz w:val="21"/>
          <w:szCs w:val="21"/>
        </w:rPr>
        <w:t xml:space="preserve"> </w:t>
      </w:r>
      <w:proofErr w:type="spellStart"/>
      <w:r w:rsidRPr="00EF3A52">
        <w:rPr>
          <w:rFonts w:ascii="Helvetica" w:hAnsi="Helvetica"/>
          <w:color w:val="000000" w:themeColor="text1"/>
          <w:sz w:val="21"/>
          <w:szCs w:val="21"/>
        </w:rPr>
        <w:t>Lingfeng</w:t>
      </w:r>
      <w:proofErr w:type="spellEnd"/>
      <w:r w:rsidRPr="00EF3A52">
        <w:rPr>
          <w:rFonts w:ascii="Helvetica" w:hAnsi="Helvetica"/>
          <w:color w:val="000000" w:themeColor="text1"/>
          <w:sz w:val="21"/>
          <w:szCs w:val="21"/>
        </w:rPr>
        <w:t xml:space="preserve"> </w:t>
      </w:r>
      <w:proofErr w:type="spellStart"/>
      <w:r w:rsidRPr="00EF3A52">
        <w:rPr>
          <w:rFonts w:ascii="Helvetica" w:eastAsia="MS Gothic" w:hAnsi="Helvetica" w:cs="MS Gothic"/>
          <w:color w:val="000000" w:themeColor="text1"/>
          <w:sz w:val="21"/>
          <w:szCs w:val="21"/>
        </w:rPr>
        <w:t>叶灵</w:t>
      </w:r>
      <w:r w:rsidRPr="00EF3A52">
        <w:rPr>
          <w:rFonts w:ascii="Helvetica" w:eastAsia="Microsoft JhengHei" w:hAnsi="Helvetica" w:cs="Microsoft JhengHei"/>
          <w:color w:val="000000" w:themeColor="text1"/>
          <w:sz w:val="21"/>
          <w:szCs w:val="21"/>
        </w:rPr>
        <w:t>凤</w:t>
      </w:r>
      <w:proofErr w:type="spellEnd"/>
      <w:r w:rsidRPr="00EF3A52">
        <w:rPr>
          <w:rFonts w:ascii="Helvetica" w:hAnsi="Helvetica"/>
          <w:color w:val="000000" w:themeColor="text1"/>
          <w:sz w:val="21"/>
          <w:szCs w:val="21"/>
        </w:rPr>
        <w:t xml:space="preserve">, </w:t>
      </w:r>
      <w:proofErr w:type="spellStart"/>
      <w:r w:rsidRPr="00EF3A52">
        <w:rPr>
          <w:rFonts w:ascii="Helvetica" w:hAnsi="Helvetica"/>
          <w:i/>
          <w:color w:val="000000" w:themeColor="text1"/>
          <w:sz w:val="21"/>
          <w:szCs w:val="21"/>
        </w:rPr>
        <w:t>Confesssions</w:t>
      </w:r>
      <w:proofErr w:type="spellEnd"/>
      <w:r w:rsidRPr="00EF3A52">
        <w:rPr>
          <w:rFonts w:ascii="Helvetica" w:hAnsi="Helvetica"/>
          <w:i/>
          <w:color w:val="000000" w:themeColor="text1"/>
          <w:sz w:val="21"/>
          <w:szCs w:val="21"/>
        </w:rPr>
        <w:t xml:space="preserve"> inachevées </w:t>
      </w:r>
      <w:r w:rsidRPr="00EF3A52">
        <w:rPr>
          <w:rFonts w:ascii="Helvetica" w:hAnsi="Helvetica"/>
          <w:color w:val="000000" w:themeColor="text1"/>
          <w:sz w:val="21"/>
          <w:szCs w:val="21"/>
        </w:rPr>
        <w:t>(</w:t>
      </w:r>
      <w:proofErr w:type="spellStart"/>
      <w:r w:rsidRPr="00EF3A52">
        <w:rPr>
          <w:rFonts w:ascii="Helvetica" w:hAnsi="Helvetica"/>
          <w:i/>
          <w:color w:val="000000" w:themeColor="text1"/>
          <w:sz w:val="21"/>
          <w:szCs w:val="21"/>
        </w:rPr>
        <w:t>Weiwancheng</w:t>
      </w:r>
      <w:proofErr w:type="spellEnd"/>
      <w:r w:rsidRPr="00EF3A52">
        <w:rPr>
          <w:rFonts w:ascii="Helvetica" w:hAnsi="Helvetica"/>
          <w:i/>
          <w:color w:val="000000" w:themeColor="text1"/>
          <w:sz w:val="21"/>
          <w:szCs w:val="21"/>
        </w:rPr>
        <w:t xml:space="preserve"> de </w:t>
      </w:r>
      <w:proofErr w:type="spellStart"/>
      <w:r w:rsidRPr="00EF3A52">
        <w:rPr>
          <w:rFonts w:ascii="Helvetica" w:hAnsi="Helvetica"/>
          <w:i/>
          <w:color w:val="000000" w:themeColor="text1"/>
          <w:sz w:val="21"/>
          <w:szCs w:val="21"/>
        </w:rPr>
        <w:t>chanhuilu</w:t>
      </w:r>
      <w:proofErr w:type="spellEnd"/>
      <w:r w:rsidRPr="00EF3A52">
        <w:rPr>
          <w:rFonts w:ascii="Helvetica" w:hAnsi="Helvetica"/>
          <w:i/>
          <w:color w:val="000000" w:themeColor="text1"/>
          <w:sz w:val="21"/>
          <w:szCs w:val="21"/>
        </w:rPr>
        <w:t xml:space="preserve"> </w:t>
      </w:r>
      <w:proofErr w:type="spellStart"/>
      <w:r w:rsidRPr="00EF3A52">
        <w:rPr>
          <w:rFonts w:ascii="Helvetica" w:eastAsia="MS Gothic" w:hAnsi="Helvetica" w:cs="MS Gothic"/>
          <w:color w:val="000000" w:themeColor="text1"/>
          <w:sz w:val="21"/>
          <w:szCs w:val="21"/>
        </w:rPr>
        <w:t>未完成的</w:t>
      </w:r>
      <w:r w:rsidRPr="00EF3A52">
        <w:rPr>
          <w:rFonts w:ascii="Helvetica" w:eastAsia="Microsoft JhengHei" w:hAnsi="Helvetica" w:cs="Microsoft JhengHei"/>
          <w:color w:val="000000" w:themeColor="text1"/>
          <w:sz w:val="21"/>
          <w:szCs w:val="21"/>
        </w:rPr>
        <w:t>忏</w:t>
      </w:r>
      <w:r w:rsidRPr="00EF3A52">
        <w:rPr>
          <w:rFonts w:ascii="Helvetica" w:eastAsia="MS Gothic" w:hAnsi="Helvetica" w:cs="MS Gothic"/>
          <w:color w:val="000000" w:themeColor="text1"/>
          <w:sz w:val="21"/>
          <w:szCs w:val="21"/>
        </w:rPr>
        <w:t>悔</w:t>
      </w:r>
      <w:r w:rsidRPr="00EF3A52">
        <w:rPr>
          <w:rFonts w:ascii="Helvetica" w:eastAsia="Microsoft JhengHei" w:hAnsi="Helvetica" w:cs="Microsoft JhengHei"/>
          <w:color w:val="000000" w:themeColor="text1"/>
          <w:sz w:val="21"/>
          <w:szCs w:val="21"/>
        </w:rPr>
        <w:t>录</w:t>
      </w:r>
      <w:proofErr w:type="spellEnd"/>
      <w:r w:rsidRPr="00EF3A52">
        <w:rPr>
          <w:rFonts w:ascii="Helvetica" w:eastAsia="PMingLiU" w:hAnsi="Helvetica"/>
          <w:color w:val="000000" w:themeColor="text1"/>
          <w:sz w:val="21"/>
          <w:szCs w:val="21"/>
          <w:lang w:eastAsia="zh-TW"/>
        </w:rPr>
        <w:t>, 1934)</w:t>
      </w:r>
      <w:r w:rsidRPr="00EF3A52">
        <w:rPr>
          <w:rFonts w:ascii="Helvetica" w:hAnsi="Helvetica"/>
          <w:color w:val="000000" w:themeColor="text1"/>
          <w:sz w:val="21"/>
          <w:szCs w:val="21"/>
        </w:rPr>
        <w:t xml:space="preserve">, tr. du chinois Marie </w:t>
      </w:r>
      <w:proofErr w:type="spellStart"/>
      <w:r w:rsidRPr="00EF3A52">
        <w:rPr>
          <w:rFonts w:ascii="Helvetica" w:hAnsi="Helvetica"/>
          <w:color w:val="000000" w:themeColor="text1"/>
          <w:sz w:val="21"/>
          <w:szCs w:val="21"/>
        </w:rPr>
        <w:t>Laureillard</w:t>
      </w:r>
      <w:proofErr w:type="spellEnd"/>
      <w:r w:rsidRPr="00EF3A52">
        <w:rPr>
          <w:rFonts w:ascii="Helvetica" w:hAnsi="Helvetica"/>
          <w:color w:val="000000" w:themeColor="text1"/>
          <w:sz w:val="21"/>
          <w:szCs w:val="21"/>
        </w:rPr>
        <w:t xml:space="preserve">, </w:t>
      </w:r>
      <w:r w:rsidRPr="00EF3A52">
        <w:rPr>
          <w:rFonts w:ascii="Helvetica" w:eastAsia="PMingLiU" w:hAnsi="Helvetica"/>
          <w:color w:val="000000" w:themeColor="text1"/>
          <w:sz w:val="21"/>
          <w:szCs w:val="21"/>
          <w:lang w:eastAsia="zh-TW"/>
        </w:rPr>
        <w:t xml:space="preserve">Paris, Serge Safran éditeur, 2021. </w:t>
      </w:r>
    </w:p>
    <w:p w:rsidR="00802D23" w:rsidRPr="00EF3A52" w:rsidRDefault="00802D23" w:rsidP="00F053FC">
      <w:pPr>
        <w:spacing w:after="0" w:line="240" w:lineRule="auto"/>
        <w:rPr>
          <w:rFonts w:ascii="Helvetica" w:eastAsia="PMingLiU" w:hAnsi="Helvetica"/>
          <w:color w:val="000000" w:themeColor="text1"/>
          <w:sz w:val="21"/>
          <w:szCs w:val="21"/>
          <w:lang w:eastAsia="zh-TW"/>
        </w:rPr>
      </w:pPr>
      <w:proofErr w:type="spellStart"/>
      <w:r w:rsidRPr="00EF3A52">
        <w:rPr>
          <w:rFonts w:ascii="Helvetica" w:eastAsia="PMingLiU" w:hAnsi="Helvetica"/>
          <w:color w:val="000000" w:themeColor="text1"/>
          <w:sz w:val="21"/>
          <w:szCs w:val="21"/>
          <w:lang w:eastAsia="zh-TW"/>
        </w:rPr>
        <w:t>Yasunari</w:t>
      </w:r>
      <w:proofErr w:type="spellEnd"/>
      <w:r w:rsidRPr="00EF3A52">
        <w:rPr>
          <w:rFonts w:ascii="Helvetica" w:eastAsia="PMingLiU" w:hAnsi="Helvetica"/>
          <w:color w:val="000000" w:themeColor="text1"/>
          <w:sz w:val="21"/>
          <w:szCs w:val="21"/>
          <w:lang w:eastAsia="zh-TW"/>
        </w:rPr>
        <w:t xml:space="preserve"> Kawabata, </w:t>
      </w:r>
      <w:r w:rsidRPr="00EF3A52">
        <w:rPr>
          <w:rFonts w:ascii="Helvetica" w:eastAsia="PMingLiU" w:hAnsi="Helvetica"/>
          <w:i/>
          <w:color w:val="000000" w:themeColor="text1"/>
          <w:sz w:val="21"/>
          <w:szCs w:val="21"/>
          <w:lang w:eastAsia="zh-TW"/>
        </w:rPr>
        <w:t xml:space="preserve">Pays de neige </w:t>
      </w:r>
      <w:r w:rsidRPr="00EF3A52">
        <w:rPr>
          <w:rFonts w:ascii="Helvetica" w:eastAsia="PMingLiU" w:hAnsi="Helvetica"/>
          <w:color w:val="000000" w:themeColor="text1"/>
          <w:sz w:val="21"/>
          <w:szCs w:val="21"/>
          <w:lang w:eastAsia="zh-TW"/>
        </w:rPr>
        <w:t>(</w:t>
      </w:r>
      <w:proofErr w:type="spellStart"/>
      <w:r w:rsidRPr="00EF3A52">
        <w:rPr>
          <w:rFonts w:ascii="Helvetica" w:eastAsia="PMingLiU" w:hAnsi="Helvetica"/>
          <w:i/>
          <w:color w:val="000000" w:themeColor="text1"/>
          <w:sz w:val="21"/>
          <w:szCs w:val="21"/>
          <w:lang w:eastAsia="zh-TW"/>
        </w:rPr>
        <w:t>Yukiguni</w:t>
      </w:r>
      <w:proofErr w:type="spellEnd"/>
      <w:r w:rsidRPr="00EF3A52">
        <w:rPr>
          <w:rFonts w:ascii="Helvetica" w:eastAsia="PMingLiU" w:hAnsi="Helvetica"/>
          <w:color w:val="000000" w:themeColor="text1"/>
          <w:sz w:val="21"/>
          <w:szCs w:val="21"/>
          <w:lang w:eastAsia="zh-TW"/>
        </w:rPr>
        <w:t xml:space="preserve">, 1937-1947), tr. du japonais </w:t>
      </w:r>
      <w:proofErr w:type="spellStart"/>
      <w:r w:rsidRPr="00EF3A52">
        <w:rPr>
          <w:rFonts w:ascii="Helvetica" w:eastAsia="PMingLiU" w:hAnsi="Helvetica"/>
          <w:color w:val="000000" w:themeColor="text1"/>
          <w:sz w:val="21"/>
          <w:szCs w:val="21"/>
          <w:lang w:eastAsia="zh-TW"/>
        </w:rPr>
        <w:t>Bunkichi</w:t>
      </w:r>
      <w:proofErr w:type="spellEnd"/>
      <w:r w:rsidRPr="00EF3A52">
        <w:rPr>
          <w:rFonts w:ascii="Helvetica" w:eastAsia="PMingLiU" w:hAnsi="Helvetica"/>
          <w:color w:val="000000" w:themeColor="text1"/>
          <w:sz w:val="21"/>
          <w:szCs w:val="21"/>
          <w:lang w:eastAsia="zh-TW"/>
        </w:rPr>
        <w:t xml:space="preserve"> Fujimori, texte français par Armel </w:t>
      </w:r>
      <w:proofErr w:type="spellStart"/>
      <w:r w:rsidRPr="00EF3A52">
        <w:rPr>
          <w:rFonts w:ascii="Helvetica" w:eastAsia="PMingLiU" w:hAnsi="Helvetica"/>
          <w:color w:val="000000" w:themeColor="text1"/>
          <w:sz w:val="21"/>
          <w:szCs w:val="21"/>
          <w:lang w:eastAsia="zh-TW"/>
        </w:rPr>
        <w:t>Guerne</w:t>
      </w:r>
      <w:proofErr w:type="spellEnd"/>
      <w:r w:rsidRPr="00EF3A52">
        <w:rPr>
          <w:rFonts w:ascii="Helvetica" w:eastAsia="PMingLiU" w:hAnsi="Helvetica"/>
          <w:color w:val="000000" w:themeColor="text1"/>
          <w:sz w:val="21"/>
          <w:szCs w:val="21"/>
          <w:lang w:eastAsia="zh-TW"/>
        </w:rPr>
        <w:t>, Albin Michel, 1960.</w:t>
      </w:r>
    </w:p>
    <w:p w:rsidR="00802D23" w:rsidRPr="00EF3A52" w:rsidRDefault="00802D23" w:rsidP="00F053FC">
      <w:pPr>
        <w:spacing w:after="0" w:line="240" w:lineRule="auto"/>
        <w:rPr>
          <w:rFonts w:ascii="Helvetica" w:eastAsia="PMingLiU" w:hAnsi="Helvetica"/>
          <w:color w:val="000000" w:themeColor="text1"/>
          <w:sz w:val="21"/>
          <w:szCs w:val="21"/>
          <w:lang w:eastAsia="zh-TW"/>
        </w:rPr>
      </w:pPr>
      <w:r w:rsidRPr="00EF3A52">
        <w:rPr>
          <w:rFonts w:ascii="Helvetica" w:eastAsia="PMingLiU" w:hAnsi="Helvetica"/>
          <w:color w:val="000000" w:themeColor="text1"/>
          <w:sz w:val="21"/>
          <w:szCs w:val="21"/>
          <w:lang w:eastAsia="zh-TW"/>
        </w:rPr>
        <w:t xml:space="preserve">Validation : </w:t>
      </w:r>
    </w:p>
    <w:p w:rsidR="00802D23" w:rsidRPr="00EF3A52" w:rsidRDefault="00802D23" w:rsidP="00F053FC">
      <w:pPr>
        <w:spacing w:after="0" w:line="240" w:lineRule="auto"/>
        <w:rPr>
          <w:rFonts w:ascii="Helvetica" w:eastAsia="PMingLiU" w:hAnsi="Helvetica"/>
          <w:color w:val="000000" w:themeColor="text1"/>
          <w:sz w:val="21"/>
          <w:szCs w:val="21"/>
          <w:lang w:eastAsia="zh-TW"/>
        </w:rPr>
      </w:pPr>
      <w:r w:rsidRPr="00EF3A52">
        <w:rPr>
          <w:rFonts w:ascii="Helvetica" w:eastAsia="PMingLiU" w:hAnsi="Helvetica"/>
          <w:color w:val="000000" w:themeColor="text1"/>
          <w:sz w:val="21"/>
          <w:szCs w:val="21"/>
          <w:lang w:eastAsia="zh-TW"/>
        </w:rPr>
        <w:t>Session 1 : contrôle continu (exercices canoniques de la littérature générale et comparée : commentaires composés, dissertations)</w:t>
      </w:r>
    </w:p>
    <w:p w:rsidR="00802D23" w:rsidRPr="00EF3A52" w:rsidRDefault="00802D23" w:rsidP="00F053FC">
      <w:pPr>
        <w:spacing w:after="0" w:line="240" w:lineRule="auto"/>
        <w:rPr>
          <w:rFonts w:ascii="Helvetica" w:eastAsia="PMingLiU" w:hAnsi="Helvetica"/>
          <w:color w:val="000000" w:themeColor="text1"/>
          <w:sz w:val="21"/>
          <w:szCs w:val="21"/>
          <w:lang w:eastAsia="zh-TW"/>
        </w:rPr>
      </w:pPr>
      <w:r w:rsidRPr="00EF3A52">
        <w:rPr>
          <w:rFonts w:ascii="Helvetica" w:eastAsia="PMingLiU" w:hAnsi="Helvetica"/>
          <w:color w:val="000000" w:themeColor="text1"/>
          <w:sz w:val="21"/>
          <w:szCs w:val="21"/>
          <w:lang w:eastAsia="zh-TW"/>
        </w:rPr>
        <w:t>Session 2 : écrit 4h</w:t>
      </w:r>
    </w:p>
    <w:p w:rsidR="00984F9D" w:rsidRPr="00EF3A52" w:rsidRDefault="00984F9D" w:rsidP="00F053FC">
      <w:pPr>
        <w:spacing w:after="0" w:line="240" w:lineRule="auto"/>
        <w:rPr>
          <w:rFonts w:ascii="Helvetica" w:eastAsia="PMingLiU" w:hAnsi="Helvetica"/>
          <w:color w:val="000000" w:themeColor="text1"/>
          <w:sz w:val="21"/>
          <w:szCs w:val="21"/>
          <w:lang w:eastAsia="zh-TW"/>
        </w:rPr>
      </w:pPr>
    </w:p>
    <w:p w:rsidR="00802D23" w:rsidRPr="00EF3A52" w:rsidRDefault="00802D23" w:rsidP="00F053FC">
      <w:pPr>
        <w:spacing w:after="0" w:line="240" w:lineRule="auto"/>
        <w:rPr>
          <w:rFonts w:ascii="Helvetica" w:hAnsi="Helvetica"/>
          <w:b/>
          <w:bCs/>
          <w:color w:val="000000" w:themeColor="text1"/>
          <w:sz w:val="21"/>
          <w:szCs w:val="21"/>
        </w:rPr>
      </w:pPr>
    </w:p>
    <w:p w:rsidR="00AC28C5" w:rsidRPr="00EF3A52" w:rsidRDefault="00AC28C5" w:rsidP="00F053FC">
      <w:pPr>
        <w:pStyle w:val="Paragraphedeliste"/>
        <w:numPr>
          <w:ilvl w:val="0"/>
          <w:numId w:val="9"/>
        </w:numPr>
        <w:spacing w:after="0" w:line="240" w:lineRule="auto"/>
        <w:rPr>
          <w:rFonts w:ascii="Helvetica" w:hAnsi="Helvetica"/>
          <w:color w:val="000000" w:themeColor="text1"/>
          <w:sz w:val="21"/>
          <w:szCs w:val="21"/>
        </w:rPr>
      </w:pPr>
      <w:r w:rsidRPr="002C6757">
        <w:rPr>
          <w:rFonts w:ascii="Helvetica" w:hAnsi="Helvetica"/>
          <w:b/>
          <w:bCs/>
          <w:color w:val="C00000"/>
          <w:sz w:val="21"/>
          <w:szCs w:val="21"/>
          <w:highlight w:val="lightGray"/>
        </w:rPr>
        <w:t>Histoire littéraire</w:t>
      </w:r>
      <w:r w:rsidRPr="00EF3A52">
        <w:rPr>
          <w:rFonts w:ascii="Helvetica" w:hAnsi="Helvetica"/>
          <w:b/>
          <w:bCs/>
          <w:color w:val="000000" w:themeColor="text1"/>
          <w:sz w:val="21"/>
          <w:szCs w:val="21"/>
        </w:rPr>
        <w:t xml:space="preserve">, </w:t>
      </w:r>
      <w:r w:rsidRPr="00140364">
        <w:rPr>
          <w:rFonts w:ascii="Helvetica" w:hAnsi="Helvetica"/>
          <w:color w:val="000000" w:themeColor="text1"/>
          <w:sz w:val="21"/>
          <w:szCs w:val="21"/>
        </w:rPr>
        <w:t>24h CM</w:t>
      </w:r>
      <w:r w:rsidR="00F053FC" w:rsidRPr="00140364">
        <w:rPr>
          <w:rFonts w:ascii="Helvetica" w:hAnsi="Helvetica"/>
          <w:color w:val="000000" w:themeColor="text1"/>
          <w:sz w:val="21"/>
          <w:szCs w:val="21"/>
        </w:rPr>
        <w:t xml:space="preserve"> 1LDLM12</w:t>
      </w:r>
    </w:p>
    <w:p w:rsidR="00984F9D" w:rsidRPr="00EF3A52" w:rsidRDefault="00984F9D" w:rsidP="00F053FC">
      <w:pPr>
        <w:pStyle w:val="Paragraphedeliste"/>
        <w:spacing w:after="0" w:line="240" w:lineRule="auto"/>
        <w:rPr>
          <w:rFonts w:ascii="Helvetica" w:hAnsi="Helvetica"/>
          <w:b/>
          <w:bCs/>
          <w:color w:val="000000" w:themeColor="text1"/>
          <w:sz w:val="21"/>
          <w:szCs w:val="21"/>
        </w:rPr>
      </w:pPr>
    </w:p>
    <w:p w:rsidR="00AC28C5" w:rsidRPr="00140364" w:rsidRDefault="00AC28C5" w:rsidP="00F053FC">
      <w:pPr>
        <w:pStyle w:val="Paragraphedeliste"/>
        <w:numPr>
          <w:ilvl w:val="0"/>
          <w:numId w:val="8"/>
        </w:numPr>
        <w:spacing w:after="0" w:line="240" w:lineRule="auto"/>
        <w:rPr>
          <w:rFonts w:ascii="Helvetica" w:hAnsi="Helvetica"/>
          <w:color w:val="000000" w:themeColor="text1"/>
          <w:sz w:val="21"/>
          <w:szCs w:val="21"/>
        </w:rPr>
      </w:pPr>
      <w:r w:rsidRPr="002C6757">
        <w:rPr>
          <w:rFonts w:ascii="Helvetica" w:hAnsi="Helvetica"/>
          <w:b/>
          <w:bCs/>
          <w:color w:val="C00000"/>
          <w:sz w:val="21"/>
          <w:szCs w:val="21"/>
          <w:highlight w:val="lightGray"/>
        </w:rPr>
        <w:t>Littérature française</w:t>
      </w:r>
      <w:r w:rsidRPr="00140364">
        <w:rPr>
          <w:rFonts w:ascii="Helvetica" w:hAnsi="Helvetica"/>
          <w:b/>
          <w:bCs/>
          <w:color w:val="000000" w:themeColor="text1"/>
          <w:sz w:val="21"/>
          <w:szCs w:val="21"/>
        </w:rPr>
        <w:t xml:space="preserve">, </w:t>
      </w:r>
      <w:r w:rsidRPr="00140364">
        <w:rPr>
          <w:rFonts w:ascii="Helvetica" w:hAnsi="Helvetica"/>
          <w:color w:val="000000" w:themeColor="text1"/>
          <w:sz w:val="21"/>
          <w:szCs w:val="21"/>
        </w:rPr>
        <w:t xml:space="preserve">36 h TD </w:t>
      </w:r>
    </w:p>
    <w:p w:rsidR="00984F9D" w:rsidRPr="00EF3A52" w:rsidRDefault="00984F9D" w:rsidP="00F053FC">
      <w:pPr>
        <w:spacing w:after="0" w:line="240" w:lineRule="auto"/>
        <w:rPr>
          <w:rFonts w:ascii="Helvetica" w:hAnsi="Helvetica"/>
          <w:color w:val="000000" w:themeColor="text1"/>
          <w:sz w:val="21"/>
          <w:szCs w:val="21"/>
        </w:rPr>
      </w:pPr>
    </w:p>
    <w:p w:rsidR="00984F9D" w:rsidRPr="00EF3A52" w:rsidRDefault="00984F9D" w:rsidP="00F053FC">
      <w:pPr>
        <w:pStyle w:val="Paragraphedeliste"/>
        <w:numPr>
          <w:ilvl w:val="1"/>
          <w:numId w:val="2"/>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Groupe 1 (TD de M. Julienne-</w:t>
      </w:r>
      <w:proofErr w:type="spellStart"/>
      <w:r w:rsidRPr="00EF3A52">
        <w:rPr>
          <w:rFonts w:ascii="Helvetica" w:hAnsi="Helvetica"/>
          <w:color w:val="000000" w:themeColor="text1"/>
          <w:sz w:val="21"/>
          <w:szCs w:val="21"/>
        </w:rPr>
        <w:t>Ista</w:t>
      </w:r>
      <w:proofErr w:type="spellEnd"/>
      <w:r w:rsidR="00F053FC" w:rsidRPr="00EF3A52">
        <w:rPr>
          <w:rFonts w:ascii="Helvetica" w:hAnsi="Helvetica"/>
          <w:color w:val="000000" w:themeColor="text1"/>
          <w:sz w:val="21"/>
          <w:szCs w:val="21"/>
        </w:rPr>
        <w:t>, 1LDLM11, TD 7</w:t>
      </w:r>
      <w:r w:rsidRPr="00EF3A52">
        <w:rPr>
          <w:rFonts w:ascii="Helvetica" w:hAnsi="Helvetica"/>
          <w:color w:val="000000" w:themeColor="text1"/>
          <w:sz w:val="21"/>
          <w:szCs w:val="21"/>
        </w:rPr>
        <w:t>)</w:t>
      </w:r>
    </w:p>
    <w:p w:rsidR="00984F9D" w:rsidRPr="00EF3A52" w:rsidRDefault="00984F9D" w:rsidP="00F053FC">
      <w:pPr>
        <w:spacing w:after="0" w:line="240" w:lineRule="auto"/>
        <w:jc w:val="both"/>
        <w:rPr>
          <w:rFonts w:ascii="Helvetica" w:hAnsi="Helvetica"/>
          <w:b/>
          <w:bCs/>
          <w:color w:val="000000" w:themeColor="text1"/>
          <w:sz w:val="21"/>
          <w:szCs w:val="21"/>
        </w:rPr>
      </w:pPr>
    </w:p>
    <w:p w:rsidR="00984F9D" w:rsidRPr="00140364" w:rsidRDefault="00984F9D" w:rsidP="00F053FC">
      <w:pPr>
        <w:spacing w:after="0" w:line="240" w:lineRule="auto"/>
        <w:jc w:val="both"/>
        <w:rPr>
          <w:rFonts w:ascii="Helvetica" w:hAnsi="Helvetica"/>
          <w:b/>
          <w:bCs/>
          <w:i/>
          <w:iCs/>
          <w:color w:val="000000" w:themeColor="text1"/>
          <w:sz w:val="21"/>
          <w:szCs w:val="21"/>
        </w:rPr>
      </w:pPr>
      <w:r w:rsidRPr="00140364">
        <w:rPr>
          <w:rFonts w:ascii="Helvetica" w:hAnsi="Helvetica"/>
          <w:b/>
          <w:bCs/>
          <w:i/>
          <w:iCs/>
          <w:color w:val="000000" w:themeColor="text1"/>
          <w:sz w:val="21"/>
          <w:szCs w:val="21"/>
        </w:rPr>
        <w:t xml:space="preserve">Représentations sociopolitiques des corps à travers les genres et l’histoire littéraires, du </w:t>
      </w:r>
      <w:r w:rsidRPr="00140364">
        <w:rPr>
          <w:rFonts w:ascii="Helvetica" w:hAnsi="Helvetica"/>
          <w:b/>
          <w:bCs/>
          <w:color w:val="000000" w:themeColor="text1"/>
          <w:sz w:val="21"/>
          <w:szCs w:val="21"/>
        </w:rPr>
        <w:t>Mariage de Figaro</w:t>
      </w:r>
      <w:r w:rsidRPr="00140364">
        <w:rPr>
          <w:rFonts w:ascii="Helvetica" w:hAnsi="Helvetica"/>
          <w:b/>
          <w:bCs/>
          <w:i/>
          <w:iCs/>
          <w:color w:val="000000" w:themeColor="text1"/>
          <w:sz w:val="21"/>
          <w:szCs w:val="21"/>
        </w:rPr>
        <w:t xml:space="preserve"> de Beaumarchais à </w:t>
      </w:r>
      <w:r w:rsidRPr="00140364">
        <w:rPr>
          <w:rFonts w:ascii="Helvetica" w:hAnsi="Helvetica"/>
          <w:b/>
          <w:bCs/>
          <w:color w:val="000000" w:themeColor="text1"/>
          <w:sz w:val="21"/>
          <w:szCs w:val="21"/>
        </w:rPr>
        <w:t>L’Amant</w:t>
      </w:r>
      <w:r w:rsidRPr="00140364">
        <w:rPr>
          <w:rFonts w:ascii="Helvetica" w:hAnsi="Helvetica"/>
          <w:b/>
          <w:bCs/>
          <w:i/>
          <w:iCs/>
          <w:color w:val="000000" w:themeColor="text1"/>
          <w:sz w:val="21"/>
          <w:szCs w:val="21"/>
        </w:rPr>
        <w:t xml:space="preserve"> de Duras.</w:t>
      </w:r>
    </w:p>
    <w:p w:rsidR="00984F9D" w:rsidRPr="00EF3A52" w:rsidRDefault="00984F9D" w:rsidP="00F053FC">
      <w:pPr>
        <w:spacing w:after="0" w:line="240" w:lineRule="auto"/>
        <w:jc w:val="both"/>
        <w:rPr>
          <w:rFonts w:ascii="Helvetica" w:hAnsi="Helvetica"/>
          <w:color w:val="000000" w:themeColor="text1"/>
          <w:sz w:val="21"/>
          <w:szCs w:val="21"/>
        </w:rPr>
      </w:pPr>
    </w:p>
    <w:p w:rsidR="00984F9D" w:rsidRPr="00EF3A52" w:rsidRDefault="00984F9D" w:rsidP="00F053FC">
      <w:pPr>
        <w:spacing w:after="0" w:line="240" w:lineRule="auto"/>
        <w:jc w:val="both"/>
        <w:rPr>
          <w:rFonts w:ascii="Helvetica" w:hAnsi="Helvetica"/>
          <w:color w:val="000000" w:themeColor="text1"/>
          <w:sz w:val="21"/>
          <w:szCs w:val="21"/>
        </w:rPr>
      </w:pPr>
      <w:r w:rsidRPr="00EF3A52">
        <w:rPr>
          <w:rFonts w:ascii="Helvetica" w:hAnsi="Helvetica"/>
          <w:color w:val="000000" w:themeColor="text1"/>
          <w:sz w:val="21"/>
          <w:szCs w:val="21"/>
        </w:rPr>
        <w:t xml:space="preserve">En 1784, après de multiples manœuvres pour contourner la censure et quelques années avant la Révolution française, Pierre-Augustin Caron de Beaumarchais parvient pour la première fois à faire jouer de manière officielle </w:t>
      </w:r>
      <w:r w:rsidRPr="00EF3A52">
        <w:rPr>
          <w:rFonts w:ascii="Helvetica" w:hAnsi="Helvetica"/>
          <w:i/>
          <w:iCs/>
          <w:color w:val="000000" w:themeColor="text1"/>
          <w:sz w:val="21"/>
          <w:szCs w:val="21"/>
        </w:rPr>
        <w:t>La Folle Journée, ou le Mariage de Figaro</w:t>
      </w:r>
      <w:r w:rsidRPr="00EF3A52">
        <w:rPr>
          <w:rFonts w:ascii="Helvetica" w:hAnsi="Helvetica"/>
          <w:color w:val="000000" w:themeColor="text1"/>
          <w:sz w:val="21"/>
          <w:szCs w:val="21"/>
        </w:rPr>
        <w:t>. Deuxième volet de la « trilogie espagnole » (</w:t>
      </w:r>
      <w:r w:rsidRPr="00EF3A52">
        <w:rPr>
          <w:rFonts w:ascii="Helvetica" w:hAnsi="Helvetica"/>
          <w:i/>
          <w:iCs/>
          <w:color w:val="000000" w:themeColor="text1"/>
          <w:sz w:val="21"/>
          <w:szCs w:val="21"/>
        </w:rPr>
        <w:t>Le Barbier de Séville</w:t>
      </w:r>
      <w:r w:rsidRPr="00EF3A52">
        <w:rPr>
          <w:rFonts w:ascii="Helvetica" w:hAnsi="Helvetica"/>
          <w:color w:val="000000" w:themeColor="text1"/>
          <w:sz w:val="21"/>
          <w:szCs w:val="21"/>
        </w:rPr>
        <w:t xml:space="preserve">, </w:t>
      </w:r>
      <w:r w:rsidRPr="00EF3A52">
        <w:rPr>
          <w:rFonts w:ascii="Helvetica" w:hAnsi="Helvetica"/>
          <w:i/>
          <w:iCs/>
          <w:color w:val="000000" w:themeColor="text1"/>
          <w:sz w:val="21"/>
          <w:szCs w:val="21"/>
        </w:rPr>
        <w:t>La Mère coupable</w:t>
      </w:r>
      <w:r w:rsidRPr="00EF3A52">
        <w:rPr>
          <w:rFonts w:ascii="Helvetica" w:hAnsi="Helvetica"/>
          <w:color w:val="000000" w:themeColor="text1"/>
          <w:sz w:val="21"/>
          <w:szCs w:val="21"/>
        </w:rPr>
        <w:t xml:space="preserve">), la pièce met en scène les aventures amoureuses, familiales et domestiques de la maisonnée du comte </w:t>
      </w:r>
      <w:proofErr w:type="spellStart"/>
      <w:r w:rsidRPr="00EF3A52">
        <w:rPr>
          <w:rFonts w:ascii="Helvetica" w:hAnsi="Helvetica"/>
          <w:color w:val="000000" w:themeColor="text1"/>
          <w:sz w:val="21"/>
          <w:szCs w:val="21"/>
        </w:rPr>
        <w:t>Almaviva</w:t>
      </w:r>
      <w:proofErr w:type="spellEnd"/>
      <w:r w:rsidRPr="00EF3A52">
        <w:rPr>
          <w:rFonts w:ascii="Helvetica" w:hAnsi="Helvetica"/>
          <w:color w:val="000000" w:themeColor="text1"/>
          <w:sz w:val="21"/>
          <w:szCs w:val="21"/>
        </w:rPr>
        <w:t xml:space="preserve">. Ce dernier compte profiter de Suzanne, la fiancée de son valet, Figaro, trompant ainsi sa femme, la belle Rosine, laquelle entretient elle-même des relations troubles avec le page de son mari, Chérubin. </w:t>
      </w:r>
      <w:r w:rsidRPr="00EF3A52">
        <w:rPr>
          <w:rFonts w:ascii="Helvetica" w:hAnsi="Helvetica"/>
          <w:i/>
          <w:iCs/>
          <w:color w:val="000000" w:themeColor="text1"/>
          <w:sz w:val="21"/>
          <w:szCs w:val="21"/>
        </w:rPr>
        <w:t>La Folle journée</w:t>
      </w:r>
      <w:r w:rsidRPr="00EF3A52">
        <w:rPr>
          <w:rFonts w:ascii="Helvetica" w:hAnsi="Helvetica"/>
          <w:color w:val="000000" w:themeColor="text1"/>
          <w:sz w:val="21"/>
          <w:szCs w:val="21"/>
        </w:rPr>
        <w:t xml:space="preserve"> s’ouvre au matin des noces de Suzanne et Figaro. De coups de théâtre en scènes de travestissement, les amants rivalisent d’ingéniosité pour mener à bien leur dessein et se venger du comte </w:t>
      </w:r>
      <w:proofErr w:type="spellStart"/>
      <w:r w:rsidRPr="00EF3A52">
        <w:rPr>
          <w:rFonts w:ascii="Helvetica" w:hAnsi="Helvetica"/>
          <w:color w:val="000000" w:themeColor="text1"/>
          <w:sz w:val="21"/>
          <w:szCs w:val="21"/>
        </w:rPr>
        <w:t>Almaviva</w:t>
      </w:r>
      <w:proofErr w:type="spellEnd"/>
      <w:r w:rsidRPr="00EF3A52">
        <w:rPr>
          <w:rFonts w:ascii="Helvetica" w:hAnsi="Helvetica"/>
          <w:color w:val="000000" w:themeColor="text1"/>
          <w:sz w:val="21"/>
          <w:szCs w:val="21"/>
        </w:rPr>
        <w:t>.</w:t>
      </w:r>
    </w:p>
    <w:p w:rsidR="00984F9D" w:rsidRPr="00EF3A52" w:rsidRDefault="00984F9D" w:rsidP="00F053FC">
      <w:pPr>
        <w:spacing w:after="0" w:line="240" w:lineRule="auto"/>
        <w:jc w:val="both"/>
        <w:rPr>
          <w:rFonts w:ascii="Helvetica" w:hAnsi="Helvetica"/>
          <w:color w:val="000000" w:themeColor="text1"/>
          <w:sz w:val="21"/>
          <w:szCs w:val="21"/>
        </w:rPr>
      </w:pPr>
      <w:r w:rsidRPr="00EF3A52">
        <w:rPr>
          <w:rFonts w:ascii="Helvetica" w:hAnsi="Helvetica"/>
          <w:color w:val="000000" w:themeColor="text1"/>
          <w:sz w:val="21"/>
          <w:szCs w:val="21"/>
        </w:rPr>
        <w:t xml:space="preserve">En 1984 paraît </w:t>
      </w:r>
      <w:r w:rsidRPr="00EF3A52">
        <w:rPr>
          <w:rFonts w:ascii="Helvetica" w:hAnsi="Helvetica"/>
          <w:i/>
          <w:iCs/>
          <w:color w:val="000000" w:themeColor="text1"/>
          <w:sz w:val="21"/>
          <w:szCs w:val="21"/>
        </w:rPr>
        <w:t>L’Amant</w:t>
      </w:r>
      <w:r w:rsidRPr="00EF3A52">
        <w:rPr>
          <w:rFonts w:ascii="Helvetica" w:hAnsi="Helvetica"/>
          <w:color w:val="000000" w:themeColor="text1"/>
          <w:sz w:val="21"/>
          <w:szCs w:val="21"/>
        </w:rPr>
        <w:t xml:space="preserve"> de Marguerite Duras, aux </w:t>
      </w:r>
      <w:r w:rsidRPr="00EF3A52">
        <w:rPr>
          <w:rFonts w:ascii="Helvetica" w:hAnsi="Helvetica" w:cs="Times New Roman"/>
          <w:color w:val="000000" w:themeColor="text1"/>
          <w:sz w:val="21"/>
          <w:szCs w:val="21"/>
        </w:rPr>
        <w:t>É</w:t>
      </w:r>
      <w:r w:rsidRPr="00EF3A52">
        <w:rPr>
          <w:rFonts w:ascii="Helvetica" w:hAnsi="Helvetica"/>
          <w:color w:val="000000" w:themeColor="text1"/>
          <w:sz w:val="21"/>
          <w:szCs w:val="21"/>
        </w:rPr>
        <w:t xml:space="preserve">ditions de Minuit. Le livre est un succès immédiat bientôt sanctionné par le prix Goncourt. La narration, mêlant souvenirs à la première personne, récit à la troisième personne et descriptions photographiques, témoigne d’une esthétique de la fragmentation. Dans cet ouvrage qui appartient au « cycle indochinois », les lignes temporelles se juxtaposent, indécises. Duras y raconte les premières aventures amoureuses et sexuelles d’une jeune fille blanche avec « le Chinois », un riche asiatique, à l’époque où le Viêtnam est encore une colonie française. </w:t>
      </w:r>
      <w:r w:rsidRPr="00EF3A52">
        <w:rPr>
          <w:rFonts w:ascii="Helvetica" w:hAnsi="Helvetica"/>
          <w:i/>
          <w:iCs/>
          <w:color w:val="000000" w:themeColor="text1"/>
          <w:sz w:val="21"/>
          <w:szCs w:val="21"/>
        </w:rPr>
        <w:t>L’Amant</w:t>
      </w:r>
      <w:r w:rsidRPr="00EF3A52">
        <w:rPr>
          <w:rFonts w:ascii="Helvetica" w:hAnsi="Helvetica"/>
          <w:color w:val="000000" w:themeColor="text1"/>
          <w:sz w:val="21"/>
          <w:szCs w:val="21"/>
        </w:rPr>
        <w:t xml:space="preserve"> se rapproche du genre autobiographique à bien des égards et le livre a pu être qualifié d</w:t>
      </w:r>
      <w:proofErr w:type="gramStart"/>
      <w:r w:rsidRPr="00EF3A52">
        <w:rPr>
          <w:rFonts w:ascii="Helvetica" w:hAnsi="Helvetica"/>
          <w:color w:val="000000" w:themeColor="text1"/>
          <w:sz w:val="21"/>
          <w:szCs w:val="21"/>
        </w:rPr>
        <w:t>’«</w:t>
      </w:r>
      <w:proofErr w:type="gramEnd"/>
      <w:r w:rsidRPr="00EF3A52">
        <w:rPr>
          <w:rFonts w:ascii="Helvetica" w:hAnsi="Helvetica"/>
          <w:color w:val="000000" w:themeColor="text1"/>
          <w:sz w:val="21"/>
          <w:szCs w:val="21"/>
        </w:rPr>
        <w:t> autofiction » par la critique.</w:t>
      </w:r>
    </w:p>
    <w:p w:rsidR="00984F9D" w:rsidRPr="00EF3A52" w:rsidRDefault="00984F9D" w:rsidP="00F053FC">
      <w:pPr>
        <w:spacing w:after="0" w:line="240" w:lineRule="auto"/>
        <w:jc w:val="both"/>
        <w:rPr>
          <w:rFonts w:ascii="Helvetica" w:hAnsi="Helvetica"/>
          <w:color w:val="000000" w:themeColor="text1"/>
          <w:sz w:val="21"/>
          <w:szCs w:val="21"/>
        </w:rPr>
      </w:pPr>
      <w:r w:rsidRPr="00EF3A52">
        <w:rPr>
          <w:rFonts w:ascii="Helvetica" w:hAnsi="Helvetica" w:cs="Times New Roman"/>
          <w:color w:val="000000" w:themeColor="text1"/>
          <w:sz w:val="21"/>
          <w:szCs w:val="21"/>
        </w:rPr>
        <w:t>À</w:t>
      </w:r>
      <w:r w:rsidRPr="00EF3A52">
        <w:rPr>
          <w:rFonts w:ascii="Helvetica" w:hAnsi="Helvetica"/>
          <w:color w:val="000000" w:themeColor="text1"/>
          <w:sz w:val="21"/>
          <w:szCs w:val="21"/>
        </w:rPr>
        <w:t xml:space="preserve"> travers l’étude du </w:t>
      </w:r>
      <w:r w:rsidRPr="00EF3A52">
        <w:rPr>
          <w:rFonts w:ascii="Helvetica" w:hAnsi="Helvetica"/>
          <w:i/>
          <w:iCs/>
          <w:color w:val="000000" w:themeColor="text1"/>
          <w:sz w:val="21"/>
          <w:szCs w:val="21"/>
        </w:rPr>
        <w:t>Mariage de Figaro</w:t>
      </w:r>
      <w:r w:rsidRPr="00EF3A52">
        <w:rPr>
          <w:rFonts w:ascii="Helvetica" w:hAnsi="Helvetica"/>
          <w:color w:val="000000" w:themeColor="text1"/>
          <w:sz w:val="21"/>
          <w:szCs w:val="21"/>
        </w:rPr>
        <w:t xml:space="preserve"> de Beaumarchais et de </w:t>
      </w:r>
      <w:r w:rsidRPr="00EF3A52">
        <w:rPr>
          <w:rFonts w:ascii="Helvetica" w:hAnsi="Helvetica"/>
          <w:i/>
          <w:iCs/>
          <w:color w:val="000000" w:themeColor="text1"/>
          <w:sz w:val="21"/>
          <w:szCs w:val="21"/>
        </w:rPr>
        <w:t>L’Amant</w:t>
      </w:r>
      <w:r w:rsidRPr="00EF3A52">
        <w:rPr>
          <w:rFonts w:ascii="Helvetica" w:hAnsi="Helvetica"/>
          <w:color w:val="000000" w:themeColor="text1"/>
          <w:sz w:val="21"/>
          <w:szCs w:val="21"/>
        </w:rPr>
        <w:t xml:space="preserve"> de Marguerite Duras, le cours s’attachera à cerner les spécificités et les renouvellements du théâtre du XVIII</w:t>
      </w:r>
      <w:r w:rsidRPr="00EF3A52">
        <w:rPr>
          <w:rFonts w:ascii="Helvetica" w:hAnsi="Helvetica"/>
          <w:color w:val="000000" w:themeColor="text1"/>
          <w:sz w:val="21"/>
          <w:szCs w:val="21"/>
          <w:vertAlign w:val="superscript"/>
        </w:rPr>
        <w:t>e</w:t>
      </w:r>
      <w:r w:rsidRPr="00EF3A52">
        <w:rPr>
          <w:rFonts w:ascii="Helvetica" w:hAnsi="Helvetica"/>
          <w:color w:val="000000" w:themeColor="text1"/>
          <w:sz w:val="21"/>
          <w:szCs w:val="21"/>
        </w:rPr>
        <w:t xml:space="preserve"> siècle (héritage et mise à distance des codes du théâtre du XVII</w:t>
      </w:r>
      <w:r w:rsidRPr="00EF3A52">
        <w:rPr>
          <w:rFonts w:ascii="Helvetica" w:hAnsi="Helvetica"/>
          <w:color w:val="000000" w:themeColor="text1"/>
          <w:sz w:val="21"/>
          <w:szCs w:val="21"/>
          <w:vertAlign w:val="superscript"/>
        </w:rPr>
        <w:t xml:space="preserve">e </w:t>
      </w:r>
      <w:r w:rsidRPr="00EF3A52">
        <w:rPr>
          <w:rFonts w:ascii="Helvetica" w:hAnsi="Helvetica"/>
          <w:color w:val="000000" w:themeColor="text1"/>
          <w:sz w:val="21"/>
          <w:szCs w:val="21"/>
        </w:rPr>
        <w:t>siècle, drame bourgeois, comédie), ainsi que de la prose romanesque du XX</w:t>
      </w:r>
      <w:r w:rsidRPr="00EF3A52">
        <w:rPr>
          <w:rFonts w:ascii="Helvetica" w:hAnsi="Helvetica"/>
          <w:color w:val="000000" w:themeColor="text1"/>
          <w:sz w:val="21"/>
          <w:szCs w:val="21"/>
          <w:vertAlign w:val="superscript"/>
        </w:rPr>
        <w:t>e</w:t>
      </w:r>
      <w:r w:rsidRPr="00EF3A52">
        <w:rPr>
          <w:rFonts w:ascii="Helvetica" w:hAnsi="Helvetica"/>
          <w:color w:val="000000" w:themeColor="text1"/>
          <w:sz w:val="21"/>
          <w:szCs w:val="21"/>
        </w:rPr>
        <w:t xml:space="preserve"> siècle (Nouveau Roman, écriture de soi, autofiction, écriture fragmentaire, écriture documentaire). D’un point de vue méthodologique, l’accent sera mis sur la </w:t>
      </w:r>
      <w:r w:rsidRPr="00EF3A52">
        <w:rPr>
          <w:rFonts w:ascii="Helvetica" w:hAnsi="Helvetica"/>
          <w:color w:val="000000" w:themeColor="text1"/>
          <w:sz w:val="21"/>
          <w:szCs w:val="21"/>
        </w:rPr>
        <w:lastRenderedPageBreak/>
        <w:t xml:space="preserve">dissertation et le commentaire de texte. Les œuvres seront abordées au prisme des enjeux de représentation et d’autoreprésentation des corps (âge, genre, statut, classe, personnes </w:t>
      </w:r>
      <w:proofErr w:type="spellStart"/>
      <w:r w:rsidRPr="00EF3A52">
        <w:rPr>
          <w:rFonts w:ascii="Helvetica" w:hAnsi="Helvetica"/>
          <w:color w:val="000000" w:themeColor="text1"/>
          <w:sz w:val="21"/>
          <w:szCs w:val="21"/>
        </w:rPr>
        <w:t>racisées</w:t>
      </w:r>
      <w:proofErr w:type="spellEnd"/>
      <w:r w:rsidRPr="00EF3A52">
        <w:rPr>
          <w:rFonts w:ascii="Helvetica" w:hAnsi="Helvetica"/>
          <w:color w:val="000000" w:themeColor="text1"/>
          <w:sz w:val="21"/>
          <w:szCs w:val="21"/>
        </w:rPr>
        <w:t xml:space="preserve">) dans des situations familiales, conjugales, amoureuses ou sexuelles et des contextes sociopolitiques variés (France de l’Ancien Régime, Viêtnam de la France coloniale). </w:t>
      </w:r>
    </w:p>
    <w:p w:rsidR="00984F9D" w:rsidRPr="00EF3A52" w:rsidRDefault="00984F9D" w:rsidP="00F053FC">
      <w:pPr>
        <w:spacing w:after="0" w:line="240" w:lineRule="auto"/>
        <w:rPr>
          <w:rFonts w:ascii="Helvetica" w:hAnsi="Helvetica"/>
          <w:color w:val="000000" w:themeColor="text1"/>
          <w:sz w:val="21"/>
          <w:szCs w:val="21"/>
          <w:u w:val="single"/>
        </w:rPr>
      </w:pPr>
    </w:p>
    <w:p w:rsidR="00984F9D" w:rsidRPr="00EF3A52" w:rsidRDefault="00984F9D" w:rsidP="00F053FC">
      <w:pPr>
        <w:spacing w:after="0" w:line="240" w:lineRule="auto"/>
        <w:rPr>
          <w:rFonts w:ascii="Helvetica" w:hAnsi="Helvetica"/>
          <w:color w:val="000000" w:themeColor="text1"/>
          <w:sz w:val="21"/>
          <w:szCs w:val="21"/>
          <w:u w:val="single"/>
        </w:rPr>
      </w:pPr>
      <w:r w:rsidRPr="00EF3A52">
        <w:rPr>
          <w:rFonts w:ascii="Helvetica" w:hAnsi="Helvetica"/>
          <w:color w:val="000000" w:themeColor="text1"/>
          <w:sz w:val="21"/>
          <w:szCs w:val="21"/>
          <w:u w:val="single"/>
        </w:rPr>
        <w:t>Œuvres principales :</w:t>
      </w:r>
    </w:p>
    <w:p w:rsidR="00984F9D" w:rsidRPr="00EF3A52" w:rsidRDefault="00984F9D" w:rsidP="00F053FC">
      <w:pPr>
        <w:pStyle w:val="Paragraphedeliste"/>
        <w:numPr>
          <w:ilvl w:val="0"/>
          <w:numId w:val="5"/>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 xml:space="preserve">Beaumarchais, </w:t>
      </w:r>
      <w:r w:rsidRPr="00EF3A52">
        <w:rPr>
          <w:rFonts w:ascii="Helvetica" w:hAnsi="Helvetica"/>
          <w:i/>
          <w:iCs/>
          <w:color w:val="000000" w:themeColor="text1"/>
          <w:sz w:val="21"/>
          <w:szCs w:val="21"/>
        </w:rPr>
        <w:t>Le Mariage de Figaro</w:t>
      </w:r>
      <w:r w:rsidRPr="00EF3A52">
        <w:rPr>
          <w:rFonts w:ascii="Helvetica" w:hAnsi="Helvetica"/>
          <w:color w:val="000000" w:themeColor="text1"/>
          <w:sz w:val="21"/>
          <w:szCs w:val="21"/>
        </w:rPr>
        <w:t xml:space="preserve">. Une captation de la mise en scène de Christophe </w:t>
      </w:r>
      <w:proofErr w:type="spellStart"/>
      <w:r w:rsidRPr="00EF3A52">
        <w:rPr>
          <w:rFonts w:ascii="Helvetica" w:hAnsi="Helvetica"/>
          <w:color w:val="000000" w:themeColor="text1"/>
          <w:sz w:val="21"/>
          <w:szCs w:val="21"/>
        </w:rPr>
        <w:t>Rauck</w:t>
      </w:r>
      <w:proofErr w:type="spellEnd"/>
      <w:r w:rsidRPr="00EF3A52">
        <w:rPr>
          <w:rFonts w:ascii="Helvetica" w:hAnsi="Helvetica"/>
          <w:color w:val="000000" w:themeColor="text1"/>
          <w:sz w:val="21"/>
          <w:szCs w:val="21"/>
        </w:rPr>
        <w:t xml:space="preserve"> est accessible en ligne : https://www.youtube.com/watch?v=2c6CS3w2fcc&amp;t=4099s</w:t>
      </w:r>
    </w:p>
    <w:p w:rsidR="00984F9D" w:rsidRPr="00EF3A52" w:rsidRDefault="00984F9D" w:rsidP="00F053FC">
      <w:pPr>
        <w:pStyle w:val="Paragraphedeliste"/>
        <w:numPr>
          <w:ilvl w:val="0"/>
          <w:numId w:val="5"/>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 xml:space="preserve">Duras, </w:t>
      </w:r>
      <w:r w:rsidRPr="00EF3A52">
        <w:rPr>
          <w:rFonts w:ascii="Helvetica" w:hAnsi="Helvetica"/>
          <w:i/>
          <w:iCs/>
          <w:color w:val="000000" w:themeColor="text1"/>
          <w:sz w:val="21"/>
          <w:szCs w:val="21"/>
        </w:rPr>
        <w:t>L’Amant.</w:t>
      </w:r>
    </w:p>
    <w:p w:rsidR="00984F9D" w:rsidRPr="00EF3A52" w:rsidRDefault="00984F9D" w:rsidP="00F053FC">
      <w:pPr>
        <w:spacing w:after="0" w:line="240" w:lineRule="auto"/>
        <w:rPr>
          <w:rFonts w:ascii="Helvetica" w:hAnsi="Helvetica"/>
          <w:color w:val="000000" w:themeColor="text1"/>
          <w:sz w:val="21"/>
          <w:szCs w:val="21"/>
          <w:u w:val="single"/>
        </w:rPr>
      </w:pPr>
      <w:r w:rsidRPr="00EF3A52">
        <w:rPr>
          <w:rFonts w:ascii="Helvetica" w:hAnsi="Helvetica"/>
          <w:color w:val="000000" w:themeColor="text1"/>
          <w:sz w:val="21"/>
          <w:szCs w:val="21"/>
          <w:u w:val="single"/>
        </w:rPr>
        <w:t>Lectures complémentaires :</w:t>
      </w:r>
    </w:p>
    <w:p w:rsidR="00984F9D" w:rsidRPr="00EF3A52" w:rsidRDefault="00984F9D" w:rsidP="00F053FC">
      <w:pPr>
        <w:pStyle w:val="Paragraphedeliste"/>
        <w:numPr>
          <w:ilvl w:val="0"/>
          <w:numId w:val="5"/>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 xml:space="preserve">Diderot, </w:t>
      </w:r>
      <w:r w:rsidRPr="00EF3A52">
        <w:rPr>
          <w:rFonts w:ascii="Helvetica" w:hAnsi="Helvetica"/>
          <w:i/>
          <w:iCs/>
          <w:color w:val="000000" w:themeColor="text1"/>
          <w:sz w:val="21"/>
          <w:szCs w:val="21"/>
        </w:rPr>
        <w:t>Le Fils naturel</w:t>
      </w:r>
      <w:r w:rsidRPr="00EF3A52">
        <w:rPr>
          <w:rFonts w:ascii="Helvetica" w:hAnsi="Helvetica"/>
          <w:color w:val="000000" w:themeColor="text1"/>
          <w:sz w:val="21"/>
          <w:szCs w:val="21"/>
        </w:rPr>
        <w:t>, 1757.</w:t>
      </w:r>
    </w:p>
    <w:p w:rsidR="00984F9D" w:rsidRPr="00EF3A52" w:rsidRDefault="00984F9D" w:rsidP="00F053FC">
      <w:pPr>
        <w:pStyle w:val="Paragraphedeliste"/>
        <w:numPr>
          <w:ilvl w:val="0"/>
          <w:numId w:val="5"/>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 xml:space="preserve">Diderot, </w:t>
      </w:r>
      <w:r w:rsidRPr="00EF3A52">
        <w:rPr>
          <w:rFonts w:ascii="Helvetica" w:hAnsi="Helvetica"/>
          <w:i/>
          <w:iCs/>
          <w:color w:val="000000" w:themeColor="text1"/>
          <w:sz w:val="21"/>
          <w:szCs w:val="21"/>
        </w:rPr>
        <w:t>Discours sur la poésie dramatique</w:t>
      </w:r>
      <w:r w:rsidRPr="00EF3A52">
        <w:rPr>
          <w:rFonts w:ascii="Helvetica" w:hAnsi="Helvetica"/>
          <w:color w:val="000000" w:themeColor="text1"/>
          <w:sz w:val="21"/>
          <w:szCs w:val="21"/>
        </w:rPr>
        <w:t>, 1758.</w:t>
      </w:r>
    </w:p>
    <w:p w:rsidR="00984F9D" w:rsidRPr="00EF3A52" w:rsidRDefault="00984F9D" w:rsidP="00F053FC">
      <w:pPr>
        <w:pStyle w:val="Paragraphedeliste"/>
        <w:numPr>
          <w:ilvl w:val="0"/>
          <w:numId w:val="5"/>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Beaumarchais,</w:t>
      </w:r>
      <w:r w:rsidRPr="00EF3A52">
        <w:rPr>
          <w:rFonts w:ascii="Helvetica" w:hAnsi="Helvetica"/>
          <w:i/>
          <w:iCs/>
          <w:color w:val="000000" w:themeColor="text1"/>
          <w:sz w:val="21"/>
          <w:szCs w:val="21"/>
        </w:rPr>
        <w:t xml:space="preserve"> Le Barbier de Séville</w:t>
      </w:r>
      <w:r w:rsidRPr="00EF3A52">
        <w:rPr>
          <w:rFonts w:ascii="Helvetica" w:hAnsi="Helvetica"/>
          <w:color w:val="000000" w:themeColor="text1"/>
          <w:sz w:val="21"/>
          <w:szCs w:val="21"/>
        </w:rPr>
        <w:t>, 1775.</w:t>
      </w:r>
    </w:p>
    <w:p w:rsidR="00984F9D" w:rsidRPr="00EF3A52" w:rsidRDefault="00984F9D" w:rsidP="00F053FC">
      <w:pPr>
        <w:pStyle w:val="Paragraphedeliste"/>
        <w:numPr>
          <w:ilvl w:val="0"/>
          <w:numId w:val="5"/>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 xml:space="preserve">Beaumarchais, </w:t>
      </w:r>
      <w:r w:rsidRPr="00EF3A52">
        <w:rPr>
          <w:rFonts w:ascii="Helvetica" w:hAnsi="Helvetica"/>
          <w:i/>
          <w:iCs/>
          <w:color w:val="000000" w:themeColor="text1"/>
          <w:sz w:val="21"/>
          <w:szCs w:val="21"/>
        </w:rPr>
        <w:t>Essai sur le genre dramatique sérieux</w:t>
      </w:r>
      <w:r w:rsidRPr="00EF3A52">
        <w:rPr>
          <w:rFonts w:ascii="Helvetica" w:hAnsi="Helvetica"/>
          <w:color w:val="000000" w:themeColor="text1"/>
          <w:sz w:val="21"/>
          <w:szCs w:val="21"/>
        </w:rPr>
        <w:t>, 1767</w:t>
      </w:r>
    </w:p>
    <w:p w:rsidR="00984F9D" w:rsidRPr="00EF3A52" w:rsidRDefault="00984F9D" w:rsidP="00F053FC">
      <w:pPr>
        <w:pStyle w:val="Paragraphedeliste"/>
        <w:spacing w:after="0" w:line="240" w:lineRule="auto"/>
        <w:rPr>
          <w:rFonts w:ascii="Helvetica" w:hAnsi="Helvetica"/>
          <w:color w:val="000000" w:themeColor="text1"/>
          <w:sz w:val="21"/>
          <w:szCs w:val="21"/>
        </w:rPr>
      </w:pPr>
    </w:p>
    <w:p w:rsidR="00984F9D" w:rsidRPr="00EF3A52" w:rsidRDefault="00984F9D" w:rsidP="00F053FC">
      <w:pPr>
        <w:pStyle w:val="Paragraphedeliste"/>
        <w:numPr>
          <w:ilvl w:val="0"/>
          <w:numId w:val="5"/>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Colette,</w:t>
      </w:r>
      <w:r w:rsidRPr="00EF3A52">
        <w:rPr>
          <w:rFonts w:ascii="Helvetica" w:hAnsi="Helvetica"/>
          <w:i/>
          <w:iCs/>
          <w:color w:val="000000" w:themeColor="text1"/>
          <w:sz w:val="21"/>
          <w:szCs w:val="21"/>
        </w:rPr>
        <w:t xml:space="preserve"> La Naissance du jour</w:t>
      </w:r>
      <w:r w:rsidRPr="00EF3A52">
        <w:rPr>
          <w:rFonts w:ascii="Helvetica" w:hAnsi="Helvetica"/>
          <w:color w:val="000000" w:themeColor="text1"/>
          <w:sz w:val="21"/>
          <w:szCs w:val="21"/>
        </w:rPr>
        <w:t>, 1928</w:t>
      </w:r>
    </w:p>
    <w:p w:rsidR="00984F9D" w:rsidRPr="00EF3A52" w:rsidRDefault="00984F9D" w:rsidP="00F053FC">
      <w:pPr>
        <w:pStyle w:val="Paragraphedeliste"/>
        <w:numPr>
          <w:ilvl w:val="0"/>
          <w:numId w:val="5"/>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Nathalie Sarraute</w:t>
      </w:r>
      <w:r w:rsidRPr="00EF3A52">
        <w:rPr>
          <w:rFonts w:ascii="Helvetica" w:hAnsi="Helvetica"/>
          <w:i/>
          <w:iCs/>
          <w:color w:val="000000" w:themeColor="text1"/>
          <w:sz w:val="21"/>
          <w:szCs w:val="21"/>
        </w:rPr>
        <w:t>, Tropismes</w:t>
      </w:r>
      <w:r w:rsidRPr="00EF3A52">
        <w:rPr>
          <w:rFonts w:ascii="Helvetica" w:hAnsi="Helvetica"/>
          <w:color w:val="000000" w:themeColor="text1"/>
          <w:sz w:val="21"/>
          <w:szCs w:val="21"/>
        </w:rPr>
        <w:t>, 1939.</w:t>
      </w:r>
    </w:p>
    <w:p w:rsidR="00984F9D" w:rsidRPr="00EF3A52" w:rsidRDefault="00984F9D" w:rsidP="00F053FC">
      <w:pPr>
        <w:pStyle w:val="Paragraphedeliste"/>
        <w:numPr>
          <w:ilvl w:val="0"/>
          <w:numId w:val="5"/>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 xml:space="preserve">Alain Robbe-Grillet, </w:t>
      </w:r>
      <w:r w:rsidRPr="00EF3A52">
        <w:rPr>
          <w:rFonts w:ascii="Helvetica" w:hAnsi="Helvetica"/>
          <w:i/>
          <w:iCs/>
          <w:color w:val="000000" w:themeColor="text1"/>
          <w:sz w:val="21"/>
          <w:szCs w:val="21"/>
        </w:rPr>
        <w:t>Pour un nouveau roman</w:t>
      </w:r>
      <w:r w:rsidRPr="00EF3A52">
        <w:rPr>
          <w:rFonts w:ascii="Helvetica" w:hAnsi="Helvetica"/>
          <w:color w:val="000000" w:themeColor="text1"/>
          <w:sz w:val="21"/>
          <w:szCs w:val="21"/>
        </w:rPr>
        <w:t>, 1963.</w:t>
      </w:r>
    </w:p>
    <w:p w:rsidR="00984F9D" w:rsidRPr="00EF3A52" w:rsidRDefault="00984F9D" w:rsidP="00F053FC">
      <w:pPr>
        <w:pStyle w:val="Paragraphedeliste"/>
        <w:numPr>
          <w:ilvl w:val="0"/>
          <w:numId w:val="5"/>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 xml:space="preserve">Philippe Lejeune, </w:t>
      </w:r>
      <w:r w:rsidRPr="00EF3A52">
        <w:rPr>
          <w:rFonts w:ascii="Helvetica" w:hAnsi="Helvetica"/>
          <w:i/>
          <w:iCs/>
          <w:color w:val="000000" w:themeColor="text1"/>
          <w:sz w:val="21"/>
          <w:szCs w:val="21"/>
        </w:rPr>
        <w:t>Le Pacte autobiographique</w:t>
      </w:r>
      <w:r w:rsidRPr="00EF3A52">
        <w:rPr>
          <w:rFonts w:ascii="Helvetica" w:hAnsi="Helvetica"/>
          <w:color w:val="000000" w:themeColor="text1"/>
          <w:sz w:val="21"/>
          <w:szCs w:val="21"/>
        </w:rPr>
        <w:t>, 1996.</w:t>
      </w:r>
    </w:p>
    <w:p w:rsidR="00984F9D" w:rsidRPr="00EF3A52" w:rsidRDefault="00984F9D" w:rsidP="00F053FC">
      <w:pPr>
        <w:pStyle w:val="Paragraphedeliste"/>
        <w:numPr>
          <w:ilvl w:val="0"/>
          <w:numId w:val="5"/>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 xml:space="preserve">Annie </w:t>
      </w:r>
      <w:proofErr w:type="spellStart"/>
      <w:r w:rsidRPr="00EF3A52">
        <w:rPr>
          <w:rFonts w:ascii="Helvetica" w:hAnsi="Helvetica"/>
          <w:color w:val="000000" w:themeColor="text1"/>
          <w:sz w:val="21"/>
          <w:szCs w:val="21"/>
        </w:rPr>
        <w:t>Ernaux</w:t>
      </w:r>
      <w:proofErr w:type="spellEnd"/>
      <w:r w:rsidRPr="00EF3A52">
        <w:rPr>
          <w:rFonts w:ascii="Helvetica" w:hAnsi="Helvetica"/>
          <w:color w:val="000000" w:themeColor="text1"/>
          <w:sz w:val="21"/>
          <w:szCs w:val="21"/>
        </w:rPr>
        <w:t xml:space="preserve">, </w:t>
      </w:r>
      <w:r w:rsidRPr="00EF3A52">
        <w:rPr>
          <w:rFonts w:ascii="Helvetica" w:hAnsi="Helvetica"/>
          <w:i/>
          <w:iCs/>
          <w:color w:val="000000" w:themeColor="text1"/>
          <w:sz w:val="21"/>
          <w:szCs w:val="21"/>
        </w:rPr>
        <w:t>Les Années</w:t>
      </w:r>
      <w:r w:rsidRPr="00EF3A52">
        <w:rPr>
          <w:rFonts w:ascii="Helvetica" w:hAnsi="Helvetica"/>
          <w:color w:val="000000" w:themeColor="text1"/>
          <w:sz w:val="21"/>
          <w:szCs w:val="21"/>
        </w:rPr>
        <w:t>, 2008.</w:t>
      </w:r>
    </w:p>
    <w:p w:rsidR="00984F9D" w:rsidRPr="00EF3A52" w:rsidRDefault="00984F9D" w:rsidP="00F053FC">
      <w:pPr>
        <w:spacing w:after="0" w:line="240" w:lineRule="auto"/>
        <w:rPr>
          <w:rFonts w:ascii="Helvetica" w:hAnsi="Helvetica"/>
          <w:color w:val="000000" w:themeColor="text1"/>
          <w:sz w:val="21"/>
          <w:szCs w:val="21"/>
        </w:rPr>
      </w:pPr>
    </w:p>
    <w:p w:rsidR="00984F9D" w:rsidRPr="00EF3A52" w:rsidRDefault="00984F9D" w:rsidP="00F053FC">
      <w:pPr>
        <w:spacing w:after="0" w:line="240" w:lineRule="auto"/>
        <w:jc w:val="both"/>
        <w:rPr>
          <w:rFonts w:ascii="Helvetica" w:hAnsi="Helvetica"/>
          <w:color w:val="000000" w:themeColor="text1"/>
          <w:sz w:val="21"/>
          <w:szCs w:val="21"/>
        </w:rPr>
      </w:pPr>
      <w:r w:rsidRPr="00EF3A52">
        <w:rPr>
          <w:rFonts w:ascii="Helvetica" w:hAnsi="Helvetica"/>
          <w:color w:val="000000" w:themeColor="text1"/>
          <w:sz w:val="21"/>
          <w:szCs w:val="21"/>
        </w:rPr>
        <w:t xml:space="preserve">Pour des repères généraux sur les genres abordés, les </w:t>
      </w:r>
      <w:proofErr w:type="spellStart"/>
      <w:r w:rsidRPr="00EF3A52">
        <w:rPr>
          <w:rFonts w:ascii="Helvetica" w:hAnsi="Helvetica" w:cs="Times New Roman"/>
          <w:color w:val="000000" w:themeColor="text1"/>
          <w:sz w:val="21"/>
          <w:szCs w:val="21"/>
        </w:rPr>
        <w:t>étudiant</w:t>
      </w:r>
      <w:r w:rsidRPr="00EF3A52">
        <w:rPr>
          <w:rFonts w:ascii="Helvetica" w:hAnsi="Helvetica" w:cs="Times New Roman"/>
          <w:color w:val="000000" w:themeColor="text1"/>
          <w:sz w:val="21"/>
          <w:szCs w:val="21"/>
          <w:shd w:val="clear" w:color="auto" w:fill="FFFFFF"/>
        </w:rPr>
        <w:t>·e</w:t>
      </w:r>
      <w:r w:rsidRPr="00EF3A52">
        <w:rPr>
          <w:rFonts w:ascii="Helvetica" w:hAnsi="Helvetica" w:cs="Times New Roman"/>
          <w:color w:val="000000" w:themeColor="text1"/>
          <w:sz w:val="21"/>
          <w:szCs w:val="21"/>
        </w:rPr>
        <w:t>s</w:t>
      </w:r>
      <w:proofErr w:type="spellEnd"/>
      <w:r w:rsidRPr="00EF3A52">
        <w:rPr>
          <w:rFonts w:ascii="Helvetica" w:hAnsi="Helvetica" w:cs="Times New Roman"/>
          <w:color w:val="000000" w:themeColor="text1"/>
          <w:sz w:val="21"/>
          <w:szCs w:val="21"/>
        </w:rPr>
        <w:t xml:space="preserve"> consulteront</w:t>
      </w:r>
      <w:r w:rsidRPr="00EF3A52">
        <w:rPr>
          <w:rFonts w:ascii="Helvetica" w:hAnsi="Helvetica"/>
          <w:color w:val="000000" w:themeColor="text1"/>
          <w:sz w:val="21"/>
          <w:szCs w:val="21"/>
        </w:rPr>
        <w:t xml:space="preserve"> avec profit les anthologies de textes réunis et commentés dans la collection GF Corpus : </w:t>
      </w:r>
    </w:p>
    <w:p w:rsidR="00984F9D" w:rsidRPr="00EF3A52" w:rsidRDefault="00984F9D" w:rsidP="00F053FC">
      <w:pPr>
        <w:numPr>
          <w:ilvl w:val="1"/>
          <w:numId w:val="5"/>
        </w:numPr>
        <w:spacing w:after="0" w:line="240" w:lineRule="auto"/>
        <w:jc w:val="both"/>
        <w:rPr>
          <w:rFonts w:ascii="Helvetica" w:hAnsi="Helvetica"/>
          <w:color w:val="000000" w:themeColor="text1"/>
          <w:sz w:val="21"/>
          <w:szCs w:val="21"/>
        </w:rPr>
      </w:pPr>
      <w:r w:rsidRPr="00EF3A52">
        <w:rPr>
          <w:rFonts w:ascii="Helvetica" w:hAnsi="Helvetica"/>
          <w:color w:val="000000" w:themeColor="text1"/>
          <w:sz w:val="21"/>
          <w:szCs w:val="21"/>
        </w:rPr>
        <w:t>Bénédicte Louvat-</w:t>
      </w:r>
      <w:proofErr w:type="spellStart"/>
      <w:r w:rsidRPr="00EF3A52">
        <w:rPr>
          <w:rFonts w:ascii="Helvetica" w:hAnsi="Helvetica"/>
          <w:color w:val="000000" w:themeColor="text1"/>
          <w:sz w:val="21"/>
          <w:szCs w:val="21"/>
        </w:rPr>
        <w:t>Molozay</w:t>
      </w:r>
      <w:proofErr w:type="spellEnd"/>
      <w:r w:rsidRPr="00EF3A52">
        <w:rPr>
          <w:rFonts w:ascii="Helvetica" w:hAnsi="Helvetica"/>
          <w:color w:val="000000" w:themeColor="text1"/>
          <w:sz w:val="21"/>
          <w:szCs w:val="21"/>
        </w:rPr>
        <w:t xml:space="preserve"> (éd.), </w:t>
      </w:r>
      <w:r w:rsidRPr="00EF3A52">
        <w:rPr>
          <w:rFonts w:ascii="Helvetica" w:hAnsi="Helvetica"/>
          <w:i/>
          <w:iCs/>
          <w:color w:val="000000" w:themeColor="text1"/>
          <w:sz w:val="21"/>
          <w:szCs w:val="21"/>
        </w:rPr>
        <w:t>Le Théâtre</w:t>
      </w:r>
      <w:r w:rsidRPr="00EF3A52">
        <w:rPr>
          <w:rFonts w:ascii="Helvetica" w:hAnsi="Helvetica"/>
          <w:color w:val="000000" w:themeColor="text1"/>
          <w:sz w:val="21"/>
          <w:szCs w:val="21"/>
        </w:rPr>
        <w:t>, 2020.</w:t>
      </w:r>
    </w:p>
    <w:p w:rsidR="00984F9D" w:rsidRPr="00EF3A52" w:rsidRDefault="00984F9D" w:rsidP="00F053FC">
      <w:pPr>
        <w:numPr>
          <w:ilvl w:val="1"/>
          <w:numId w:val="5"/>
        </w:numPr>
        <w:spacing w:after="0" w:line="240" w:lineRule="auto"/>
        <w:jc w:val="both"/>
        <w:rPr>
          <w:rFonts w:ascii="Helvetica" w:hAnsi="Helvetica"/>
          <w:color w:val="000000" w:themeColor="text1"/>
          <w:sz w:val="21"/>
          <w:szCs w:val="21"/>
        </w:rPr>
      </w:pPr>
      <w:r w:rsidRPr="00EF3A52">
        <w:rPr>
          <w:rFonts w:ascii="Helvetica" w:hAnsi="Helvetica"/>
          <w:color w:val="000000" w:themeColor="text1"/>
          <w:sz w:val="21"/>
          <w:szCs w:val="21"/>
        </w:rPr>
        <w:t xml:space="preserve">Nathalie </w:t>
      </w:r>
      <w:proofErr w:type="spellStart"/>
      <w:r w:rsidRPr="00EF3A52">
        <w:rPr>
          <w:rFonts w:ascii="Helvetica" w:hAnsi="Helvetica"/>
          <w:color w:val="000000" w:themeColor="text1"/>
          <w:sz w:val="21"/>
          <w:szCs w:val="21"/>
        </w:rPr>
        <w:t>Piégay</w:t>
      </w:r>
      <w:proofErr w:type="spellEnd"/>
      <w:r w:rsidRPr="00EF3A52">
        <w:rPr>
          <w:rFonts w:ascii="Helvetica" w:hAnsi="Helvetica"/>
          <w:color w:val="000000" w:themeColor="text1"/>
          <w:sz w:val="21"/>
          <w:szCs w:val="21"/>
        </w:rPr>
        <w:t xml:space="preserve">-Gros (éd.), </w:t>
      </w:r>
      <w:r w:rsidRPr="00EF3A52">
        <w:rPr>
          <w:rFonts w:ascii="Helvetica" w:hAnsi="Helvetica"/>
          <w:i/>
          <w:iCs/>
          <w:color w:val="000000" w:themeColor="text1"/>
          <w:sz w:val="21"/>
          <w:szCs w:val="21"/>
        </w:rPr>
        <w:t>Le roman</w:t>
      </w:r>
      <w:r w:rsidRPr="00EF3A52">
        <w:rPr>
          <w:rFonts w:ascii="Helvetica" w:hAnsi="Helvetica"/>
          <w:color w:val="000000" w:themeColor="text1"/>
          <w:sz w:val="21"/>
          <w:szCs w:val="21"/>
        </w:rPr>
        <w:t>, 2013.</w:t>
      </w:r>
    </w:p>
    <w:p w:rsidR="00984F9D" w:rsidRPr="00EF3A52" w:rsidRDefault="00984F9D" w:rsidP="00F053FC">
      <w:pPr>
        <w:spacing w:after="0" w:line="240" w:lineRule="auto"/>
        <w:ind w:left="1440"/>
        <w:rPr>
          <w:rFonts w:ascii="Helvetica" w:hAnsi="Helvetica"/>
          <w:color w:val="000000" w:themeColor="text1"/>
          <w:sz w:val="21"/>
          <w:szCs w:val="21"/>
        </w:rPr>
      </w:pPr>
    </w:p>
    <w:p w:rsidR="00984F9D" w:rsidRPr="00EF3A52" w:rsidRDefault="00984F9D" w:rsidP="00F053FC">
      <w:p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 xml:space="preserve">Des textes théoriques et critiques seront distribués pendant les séances. </w:t>
      </w:r>
    </w:p>
    <w:p w:rsidR="00984F9D" w:rsidRPr="00EF3A52" w:rsidRDefault="00984F9D" w:rsidP="00F053FC">
      <w:pPr>
        <w:spacing w:after="0" w:line="240" w:lineRule="auto"/>
        <w:rPr>
          <w:rFonts w:ascii="Helvetica" w:hAnsi="Helvetica"/>
          <w:color w:val="000000" w:themeColor="text1"/>
          <w:sz w:val="21"/>
          <w:szCs w:val="21"/>
        </w:rPr>
      </w:pPr>
    </w:p>
    <w:p w:rsidR="00140364" w:rsidRDefault="00984F9D" w:rsidP="00140364">
      <w:pPr>
        <w:pStyle w:val="Paragraphedeliste"/>
        <w:numPr>
          <w:ilvl w:val="1"/>
          <w:numId w:val="2"/>
        </w:numPr>
        <w:spacing w:after="0" w:line="240" w:lineRule="auto"/>
        <w:ind w:left="284" w:hanging="284"/>
        <w:rPr>
          <w:rFonts w:ascii="Helvetica" w:hAnsi="Helvetica"/>
          <w:color w:val="000000" w:themeColor="text1"/>
          <w:sz w:val="21"/>
          <w:szCs w:val="21"/>
        </w:rPr>
      </w:pPr>
      <w:r w:rsidRPr="00EF3A52">
        <w:rPr>
          <w:rFonts w:ascii="Helvetica" w:hAnsi="Helvetica"/>
          <w:color w:val="000000" w:themeColor="text1"/>
          <w:sz w:val="21"/>
          <w:szCs w:val="21"/>
        </w:rPr>
        <w:t>Groupe 2 (</w:t>
      </w:r>
      <w:r w:rsidR="00E4265D" w:rsidRPr="00EF3A52">
        <w:rPr>
          <w:rFonts w:ascii="Helvetica" w:hAnsi="Helvetica"/>
          <w:color w:val="000000" w:themeColor="text1"/>
          <w:sz w:val="21"/>
          <w:szCs w:val="21"/>
        </w:rPr>
        <w:t xml:space="preserve">TD de Mme </w:t>
      </w:r>
      <w:proofErr w:type="spellStart"/>
      <w:r w:rsidR="00E4265D" w:rsidRPr="00EF3A52">
        <w:rPr>
          <w:rFonts w:ascii="Helvetica" w:hAnsi="Helvetica"/>
          <w:color w:val="000000" w:themeColor="text1"/>
          <w:sz w:val="21"/>
          <w:szCs w:val="21"/>
        </w:rPr>
        <w:t>Boulerie</w:t>
      </w:r>
      <w:proofErr w:type="spellEnd"/>
      <w:r w:rsidR="00F053FC" w:rsidRPr="00EF3A52">
        <w:rPr>
          <w:rFonts w:ascii="Helvetica" w:hAnsi="Helvetica"/>
          <w:color w:val="000000" w:themeColor="text1"/>
          <w:sz w:val="21"/>
          <w:szCs w:val="21"/>
        </w:rPr>
        <w:t>, 1LDLM11, TD6)</w:t>
      </w:r>
      <w:bookmarkStart w:id="1" w:name="_Hlk106975105"/>
      <w:r w:rsidR="00140364">
        <w:rPr>
          <w:rFonts w:ascii="Helvetica" w:hAnsi="Helvetica"/>
          <w:color w:val="000000" w:themeColor="text1"/>
          <w:sz w:val="21"/>
          <w:szCs w:val="21"/>
        </w:rPr>
        <w:t xml:space="preserve"> </w:t>
      </w:r>
    </w:p>
    <w:p w:rsidR="00140364" w:rsidRDefault="00140364" w:rsidP="00140364">
      <w:pPr>
        <w:spacing w:after="0" w:line="240" w:lineRule="auto"/>
        <w:rPr>
          <w:rFonts w:ascii="Helvetica" w:eastAsia="Times New Roman" w:hAnsi="Helvetica" w:cs="Times New Roman"/>
          <w:b/>
          <w:bCs/>
          <w:i/>
          <w:iCs/>
          <w:color w:val="000000" w:themeColor="text1"/>
          <w:sz w:val="21"/>
          <w:szCs w:val="21"/>
          <w:lang w:eastAsia="fr-FR"/>
        </w:rPr>
      </w:pPr>
    </w:p>
    <w:p w:rsidR="00E4265D" w:rsidRPr="00140364" w:rsidRDefault="00E4265D" w:rsidP="00140364">
      <w:pPr>
        <w:spacing w:after="0" w:line="240" w:lineRule="auto"/>
        <w:rPr>
          <w:rFonts w:ascii="Helvetica" w:hAnsi="Helvetica"/>
          <w:color w:val="000000" w:themeColor="text1"/>
          <w:sz w:val="21"/>
          <w:szCs w:val="21"/>
        </w:rPr>
      </w:pPr>
      <w:r w:rsidRPr="00140364">
        <w:rPr>
          <w:rFonts w:ascii="Helvetica" w:eastAsia="Times New Roman" w:hAnsi="Helvetica" w:cs="Times New Roman"/>
          <w:b/>
          <w:bCs/>
          <w:i/>
          <w:iCs/>
          <w:color w:val="000000" w:themeColor="text1"/>
          <w:sz w:val="21"/>
          <w:szCs w:val="21"/>
          <w:lang w:eastAsia="fr-FR"/>
        </w:rPr>
        <w:t>Personnages mythiques du roman et du théâtre français</w:t>
      </w:r>
    </w:p>
    <w:p w:rsidR="00984F9D" w:rsidRPr="00EF3A52" w:rsidRDefault="00984F9D" w:rsidP="00F053FC">
      <w:pPr>
        <w:spacing w:after="0" w:line="240" w:lineRule="auto"/>
        <w:jc w:val="both"/>
        <w:rPr>
          <w:rFonts w:ascii="Helvetica" w:eastAsia="Times New Roman" w:hAnsi="Helvetica" w:cs="Times New Roman"/>
          <w:color w:val="000000" w:themeColor="text1"/>
          <w:sz w:val="21"/>
          <w:szCs w:val="21"/>
          <w:lang w:eastAsia="fr-FR"/>
        </w:rPr>
      </w:pPr>
    </w:p>
    <w:p w:rsidR="00E4265D" w:rsidRPr="00EF3A52" w:rsidRDefault="00E4265D" w:rsidP="00F053FC">
      <w:pPr>
        <w:spacing w:after="0" w:line="240" w:lineRule="auto"/>
        <w:jc w:val="both"/>
        <w:rPr>
          <w:rFonts w:ascii="Helvetica" w:eastAsia="Times New Roman" w:hAnsi="Helvetica" w:cs="Times New Roman"/>
          <w:color w:val="000000" w:themeColor="text1"/>
          <w:sz w:val="21"/>
          <w:szCs w:val="21"/>
          <w:lang w:eastAsia="fr-FR"/>
        </w:rPr>
      </w:pPr>
      <w:r w:rsidRPr="00EF3A52">
        <w:rPr>
          <w:rFonts w:ascii="Helvetica" w:eastAsia="Times New Roman" w:hAnsi="Helvetica" w:cs="Times New Roman"/>
          <w:color w:val="000000" w:themeColor="text1"/>
          <w:sz w:val="21"/>
          <w:szCs w:val="21"/>
          <w:lang w:eastAsia="fr-FR"/>
        </w:rPr>
        <w:t xml:space="preserve">Si la littérature s’empare souvent de héros mythiques venus de cultures ancestrales, elle crée également des personnages qui deviennent des mythes populaires. </w:t>
      </w:r>
      <w:r w:rsidRPr="00EF3A52">
        <w:rPr>
          <w:rFonts w:ascii="Helvetica" w:eastAsia="Times New Roman" w:hAnsi="Helvetica" w:cs="Times New Roman"/>
          <w:i/>
          <w:color w:val="000000" w:themeColor="text1"/>
          <w:sz w:val="21"/>
          <w:szCs w:val="21"/>
          <w:lang w:eastAsia="fr-FR"/>
        </w:rPr>
        <w:t>Paul et Virginie</w:t>
      </w:r>
      <w:r w:rsidRPr="00EF3A52">
        <w:rPr>
          <w:rFonts w:ascii="Helvetica" w:eastAsia="Times New Roman" w:hAnsi="Helvetica" w:cs="Times New Roman"/>
          <w:color w:val="000000" w:themeColor="text1"/>
          <w:sz w:val="21"/>
          <w:szCs w:val="21"/>
          <w:lang w:eastAsia="fr-FR"/>
        </w:rPr>
        <w:t xml:space="preserve">, le roman de Bernardin de Saint-Pierre (1788), et </w:t>
      </w:r>
      <w:r w:rsidRPr="00EF3A52">
        <w:rPr>
          <w:rFonts w:ascii="Helvetica" w:eastAsia="Times New Roman" w:hAnsi="Helvetica" w:cs="Times New Roman"/>
          <w:i/>
          <w:color w:val="000000" w:themeColor="text1"/>
          <w:sz w:val="21"/>
          <w:szCs w:val="21"/>
          <w:lang w:eastAsia="fr-FR"/>
        </w:rPr>
        <w:t>Cyrano de Bergerac</w:t>
      </w:r>
      <w:r w:rsidRPr="00EF3A52">
        <w:rPr>
          <w:rFonts w:ascii="Helvetica" w:eastAsia="Times New Roman" w:hAnsi="Helvetica" w:cs="Times New Roman"/>
          <w:color w:val="000000" w:themeColor="text1"/>
          <w:sz w:val="21"/>
          <w:szCs w:val="21"/>
          <w:lang w:eastAsia="fr-FR"/>
        </w:rPr>
        <w:t>, la pièce d’Edmond Rostand (1897) livrent ainsi au public des figures dont la popularité ne se dément pas aujourd’hui encore. Ce programme permettra de revenir aux textes, parfois effacés ou dépassés par les images et les clichés mis en circulation depuis la publication de ces œuvres. La lecture des œuvres de Bernardin et de Rostand nous amènera également à une réflexion sur les couples amoureux mythiques de la littérature française, Paul et Virginie, Roxane et Cyrano, tout en offrant l’occasion d’aborder les esthétiques du roman (pour Bernardin) et du théâtre (pour Rostand) à des moments clef de l’histoire politique et culturelle de l’espace francophone.</w:t>
      </w:r>
    </w:p>
    <w:p w:rsidR="00E4265D" w:rsidRPr="00EF3A52" w:rsidRDefault="00E4265D" w:rsidP="00F053FC">
      <w:pPr>
        <w:spacing w:after="0" w:line="240" w:lineRule="auto"/>
        <w:rPr>
          <w:rFonts w:ascii="Helvetica" w:eastAsia="Times New Roman" w:hAnsi="Helvetica" w:cs="Times New Roman"/>
          <w:color w:val="000000" w:themeColor="text1"/>
          <w:sz w:val="21"/>
          <w:szCs w:val="21"/>
          <w:lang w:eastAsia="fr-FR"/>
        </w:rPr>
      </w:pPr>
      <w:r w:rsidRPr="00EF3A52">
        <w:rPr>
          <w:rFonts w:ascii="Helvetica" w:eastAsia="Times New Roman" w:hAnsi="Helvetica" w:cs="Times New Roman"/>
          <w:color w:val="000000" w:themeColor="text1"/>
          <w:sz w:val="21"/>
          <w:szCs w:val="21"/>
          <w:lang w:eastAsia="fr-FR"/>
        </w:rPr>
        <w:t>Textes de référence (lectures obligatoires) :</w:t>
      </w:r>
    </w:p>
    <w:p w:rsidR="00E4265D" w:rsidRPr="00EF3A52" w:rsidRDefault="00E4265D" w:rsidP="00F053FC">
      <w:pPr>
        <w:spacing w:after="0" w:line="240" w:lineRule="auto"/>
        <w:jc w:val="both"/>
        <w:rPr>
          <w:rFonts w:ascii="Helvetica" w:eastAsia="Times New Roman" w:hAnsi="Helvetica" w:cs="Times New Roman"/>
          <w:color w:val="000000" w:themeColor="text1"/>
          <w:sz w:val="21"/>
          <w:szCs w:val="21"/>
          <w:lang w:eastAsia="fr-FR"/>
        </w:rPr>
      </w:pPr>
      <w:r w:rsidRPr="00EF3A52">
        <w:rPr>
          <w:rFonts w:ascii="Helvetica" w:eastAsia="Times New Roman" w:hAnsi="Helvetica" w:cs="Times New Roman"/>
          <w:color w:val="000000" w:themeColor="text1"/>
          <w:sz w:val="21"/>
          <w:szCs w:val="21"/>
          <w:lang w:eastAsia="fr-FR"/>
        </w:rPr>
        <w:t xml:space="preserve">Jacques-Henri Bernardin de Saint-Pierre, </w:t>
      </w:r>
      <w:r w:rsidRPr="00EF3A52">
        <w:rPr>
          <w:rFonts w:ascii="Helvetica" w:eastAsia="Times New Roman" w:hAnsi="Helvetica" w:cs="Times New Roman"/>
          <w:i/>
          <w:color w:val="000000" w:themeColor="text1"/>
          <w:sz w:val="21"/>
          <w:szCs w:val="21"/>
          <w:lang w:eastAsia="fr-FR"/>
        </w:rPr>
        <w:t>Paul et Virginie</w:t>
      </w:r>
      <w:r w:rsidRPr="00EF3A52">
        <w:rPr>
          <w:rFonts w:ascii="Helvetica" w:eastAsia="Times New Roman" w:hAnsi="Helvetica" w:cs="Times New Roman"/>
          <w:color w:val="000000" w:themeColor="text1"/>
          <w:sz w:val="21"/>
          <w:szCs w:val="21"/>
          <w:lang w:eastAsia="fr-FR"/>
        </w:rPr>
        <w:t xml:space="preserve"> (1788), édition J.-M. </w:t>
      </w:r>
      <w:proofErr w:type="spellStart"/>
      <w:r w:rsidRPr="00EF3A52">
        <w:rPr>
          <w:rFonts w:ascii="Helvetica" w:eastAsia="Times New Roman" w:hAnsi="Helvetica" w:cs="Times New Roman"/>
          <w:color w:val="000000" w:themeColor="text1"/>
          <w:sz w:val="21"/>
          <w:szCs w:val="21"/>
          <w:lang w:eastAsia="fr-FR"/>
        </w:rPr>
        <w:t>Racault</w:t>
      </w:r>
      <w:proofErr w:type="spellEnd"/>
      <w:r w:rsidRPr="00EF3A52">
        <w:rPr>
          <w:rFonts w:ascii="Helvetica" w:eastAsia="Times New Roman" w:hAnsi="Helvetica" w:cs="Times New Roman"/>
          <w:color w:val="000000" w:themeColor="text1"/>
          <w:sz w:val="21"/>
          <w:szCs w:val="21"/>
          <w:lang w:eastAsia="fr-FR"/>
        </w:rPr>
        <w:t>, Le Livre de Poche, Classiques, 2019.</w:t>
      </w:r>
    </w:p>
    <w:p w:rsidR="00E4265D" w:rsidRPr="00EF3A52" w:rsidRDefault="00E4265D" w:rsidP="00F053FC">
      <w:pPr>
        <w:spacing w:after="0" w:line="240" w:lineRule="auto"/>
        <w:jc w:val="both"/>
        <w:rPr>
          <w:rFonts w:ascii="Helvetica" w:eastAsia="Times New Roman" w:hAnsi="Helvetica" w:cs="Times New Roman"/>
          <w:color w:val="000000" w:themeColor="text1"/>
          <w:sz w:val="21"/>
          <w:szCs w:val="21"/>
          <w:lang w:eastAsia="fr-FR"/>
        </w:rPr>
      </w:pPr>
      <w:r w:rsidRPr="00EF3A52">
        <w:rPr>
          <w:rFonts w:ascii="Helvetica" w:eastAsia="Times New Roman" w:hAnsi="Helvetica" w:cs="Times New Roman"/>
          <w:color w:val="000000" w:themeColor="text1"/>
          <w:sz w:val="21"/>
          <w:szCs w:val="21"/>
          <w:lang w:eastAsia="fr-FR"/>
        </w:rPr>
        <w:t xml:space="preserve">Edmond Rostand, </w:t>
      </w:r>
      <w:r w:rsidRPr="00EF3A52">
        <w:rPr>
          <w:rFonts w:ascii="Helvetica" w:eastAsia="Times New Roman" w:hAnsi="Helvetica" w:cs="Times New Roman"/>
          <w:i/>
          <w:color w:val="000000" w:themeColor="text1"/>
          <w:sz w:val="21"/>
          <w:szCs w:val="21"/>
          <w:lang w:eastAsia="fr-FR"/>
        </w:rPr>
        <w:t>Cyrano de Bergerac</w:t>
      </w:r>
      <w:r w:rsidRPr="00EF3A52">
        <w:rPr>
          <w:rFonts w:ascii="Helvetica" w:eastAsia="Times New Roman" w:hAnsi="Helvetica" w:cs="Times New Roman"/>
          <w:color w:val="000000" w:themeColor="text1"/>
          <w:sz w:val="21"/>
          <w:szCs w:val="21"/>
          <w:lang w:eastAsia="fr-FR"/>
        </w:rPr>
        <w:t xml:space="preserve"> (1897), Folio classiques 3€, 1999.</w:t>
      </w:r>
    </w:p>
    <w:p w:rsidR="00E4265D" w:rsidRPr="00EF3A52" w:rsidRDefault="00E4265D" w:rsidP="00F053FC">
      <w:pPr>
        <w:spacing w:after="0" w:line="240" w:lineRule="auto"/>
        <w:jc w:val="both"/>
        <w:rPr>
          <w:rFonts w:ascii="Helvetica" w:eastAsia="Times New Roman" w:hAnsi="Helvetica" w:cs="Times New Roman"/>
          <w:color w:val="000000" w:themeColor="text1"/>
          <w:sz w:val="21"/>
          <w:szCs w:val="21"/>
          <w:lang w:eastAsia="fr-FR"/>
        </w:rPr>
      </w:pPr>
    </w:p>
    <w:p w:rsidR="00E4265D" w:rsidRPr="00EF3A52" w:rsidRDefault="00E4265D" w:rsidP="00F053FC">
      <w:pPr>
        <w:spacing w:after="0" w:line="240" w:lineRule="auto"/>
        <w:jc w:val="both"/>
        <w:rPr>
          <w:rFonts w:ascii="Helvetica" w:eastAsia="Times New Roman" w:hAnsi="Helvetica" w:cs="Times New Roman"/>
          <w:i/>
          <w:color w:val="000000" w:themeColor="text1"/>
          <w:sz w:val="21"/>
          <w:szCs w:val="21"/>
          <w:lang w:eastAsia="fr-FR"/>
        </w:rPr>
      </w:pPr>
      <w:r w:rsidRPr="00EF3A52">
        <w:rPr>
          <w:rFonts w:ascii="Helvetica" w:eastAsia="Times New Roman" w:hAnsi="Helvetica" w:cs="Times New Roman"/>
          <w:i/>
          <w:color w:val="000000" w:themeColor="text1"/>
          <w:sz w:val="21"/>
          <w:szCs w:val="21"/>
          <w:lang w:eastAsia="fr-FR"/>
        </w:rPr>
        <w:t>Attention : procurez-vous les ouvrages dans les éditions indiquées. En cas d’indisponibilité, vérifiez que vos éditions sont bien en « texte intégral ».</w:t>
      </w:r>
    </w:p>
    <w:p w:rsidR="00E4265D" w:rsidRPr="00EF3A52" w:rsidRDefault="00E4265D" w:rsidP="00F053FC">
      <w:pPr>
        <w:spacing w:after="0" w:line="240" w:lineRule="auto"/>
        <w:jc w:val="both"/>
        <w:rPr>
          <w:rFonts w:ascii="Helvetica" w:hAnsi="Helvetica" w:cs="Times New Roman"/>
          <w:color w:val="000000" w:themeColor="text1"/>
          <w:sz w:val="21"/>
          <w:szCs w:val="21"/>
        </w:rPr>
      </w:pPr>
    </w:p>
    <w:p w:rsidR="00E4265D" w:rsidRPr="00EF3A52" w:rsidRDefault="00E4265D" w:rsidP="00F053FC">
      <w:pPr>
        <w:spacing w:after="0" w:line="240" w:lineRule="auto"/>
        <w:rPr>
          <w:rFonts w:ascii="Helvetica" w:eastAsia="Times New Roman" w:hAnsi="Helvetica" w:cs="Times New Roman"/>
          <w:color w:val="000000" w:themeColor="text1"/>
          <w:sz w:val="21"/>
          <w:szCs w:val="21"/>
          <w:lang w:eastAsia="fr-FR"/>
        </w:rPr>
      </w:pPr>
      <w:r w:rsidRPr="00EF3A52">
        <w:rPr>
          <w:rFonts w:ascii="Helvetica" w:eastAsia="Times New Roman" w:hAnsi="Helvetica" w:cs="Times New Roman"/>
          <w:color w:val="000000" w:themeColor="text1"/>
          <w:sz w:val="21"/>
          <w:szCs w:val="21"/>
          <w:lang w:eastAsia="fr-FR"/>
        </w:rPr>
        <w:t>Bibliographie indicative :</w:t>
      </w:r>
    </w:p>
    <w:p w:rsidR="00E4265D" w:rsidRPr="00EF3A52" w:rsidRDefault="00E4265D" w:rsidP="00F053FC">
      <w:pPr>
        <w:spacing w:after="0" w:line="240" w:lineRule="auto"/>
        <w:jc w:val="both"/>
        <w:rPr>
          <w:rFonts w:ascii="Helvetica" w:hAnsi="Helvetica" w:cs="Times New Roman"/>
          <w:color w:val="000000" w:themeColor="text1"/>
          <w:sz w:val="21"/>
          <w:szCs w:val="21"/>
        </w:rPr>
      </w:pPr>
      <w:r w:rsidRPr="00EF3A52">
        <w:rPr>
          <w:rFonts w:ascii="Helvetica" w:hAnsi="Helvetica" w:cs="Times New Roman"/>
          <w:color w:val="000000" w:themeColor="text1"/>
          <w:sz w:val="21"/>
          <w:szCs w:val="21"/>
        </w:rPr>
        <w:t xml:space="preserve">Sur </w:t>
      </w:r>
      <w:r w:rsidRPr="00EF3A52">
        <w:rPr>
          <w:rFonts w:ascii="Helvetica" w:hAnsi="Helvetica" w:cs="Times New Roman"/>
          <w:i/>
          <w:color w:val="000000" w:themeColor="text1"/>
          <w:sz w:val="21"/>
          <w:szCs w:val="21"/>
        </w:rPr>
        <w:t>Paul et Virginie</w:t>
      </w:r>
      <w:r w:rsidRPr="00EF3A52">
        <w:rPr>
          <w:rFonts w:ascii="Helvetica" w:hAnsi="Helvetica" w:cs="Times New Roman"/>
          <w:color w:val="000000" w:themeColor="text1"/>
          <w:sz w:val="21"/>
          <w:szCs w:val="21"/>
        </w:rPr>
        <w:t> :</w:t>
      </w:r>
    </w:p>
    <w:p w:rsidR="00E4265D" w:rsidRPr="00EF3A52" w:rsidRDefault="00E4265D" w:rsidP="00F053FC">
      <w:pPr>
        <w:spacing w:after="0" w:line="240" w:lineRule="auto"/>
        <w:jc w:val="both"/>
        <w:rPr>
          <w:rFonts w:ascii="Helvetica" w:hAnsi="Helvetica" w:cs="Times New Roman"/>
          <w:color w:val="000000" w:themeColor="text1"/>
          <w:sz w:val="21"/>
          <w:szCs w:val="21"/>
        </w:rPr>
      </w:pPr>
      <w:r w:rsidRPr="00EF3A52">
        <w:rPr>
          <w:rFonts w:ascii="Helvetica" w:hAnsi="Helvetica" w:cs="Times New Roman"/>
          <w:color w:val="000000" w:themeColor="text1"/>
          <w:sz w:val="21"/>
          <w:szCs w:val="21"/>
        </w:rPr>
        <w:t xml:space="preserve">COULET Henri, </w:t>
      </w:r>
      <w:r w:rsidRPr="00EF3A52">
        <w:rPr>
          <w:rFonts w:ascii="Helvetica" w:hAnsi="Helvetica" w:cs="Times New Roman"/>
          <w:i/>
          <w:color w:val="000000" w:themeColor="text1"/>
          <w:sz w:val="21"/>
          <w:szCs w:val="21"/>
        </w:rPr>
        <w:t>Le roman jusqu'à la Révolution</w:t>
      </w:r>
      <w:r w:rsidRPr="00EF3A52">
        <w:rPr>
          <w:rFonts w:ascii="Helvetica" w:hAnsi="Helvetica" w:cs="Times New Roman"/>
          <w:color w:val="000000" w:themeColor="text1"/>
          <w:sz w:val="21"/>
          <w:szCs w:val="21"/>
        </w:rPr>
        <w:t>, Armand Colin, 1988.</w:t>
      </w:r>
    </w:p>
    <w:p w:rsidR="00E4265D" w:rsidRPr="00EF3A52" w:rsidRDefault="00E4265D" w:rsidP="00F053FC">
      <w:pPr>
        <w:spacing w:after="0" w:line="240" w:lineRule="auto"/>
        <w:jc w:val="both"/>
        <w:rPr>
          <w:rFonts w:ascii="Helvetica" w:hAnsi="Helvetica" w:cs="Times New Roman"/>
          <w:color w:val="000000" w:themeColor="text1"/>
          <w:sz w:val="21"/>
          <w:szCs w:val="21"/>
        </w:rPr>
      </w:pPr>
      <w:r w:rsidRPr="00EF3A52">
        <w:rPr>
          <w:rFonts w:ascii="Helvetica" w:hAnsi="Helvetica" w:cs="Times New Roman"/>
          <w:color w:val="000000" w:themeColor="text1"/>
          <w:sz w:val="21"/>
          <w:szCs w:val="21"/>
        </w:rPr>
        <w:t xml:space="preserve">RACAULT Jean-Michel, </w:t>
      </w:r>
      <w:r w:rsidRPr="00EF3A52">
        <w:rPr>
          <w:rFonts w:ascii="Helvetica" w:hAnsi="Helvetica" w:cs="Times New Roman"/>
          <w:i/>
          <w:color w:val="000000" w:themeColor="text1"/>
          <w:sz w:val="21"/>
          <w:szCs w:val="21"/>
        </w:rPr>
        <w:t xml:space="preserve">Études sur </w:t>
      </w:r>
      <w:r w:rsidRPr="00EF3A52">
        <w:rPr>
          <w:rFonts w:ascii="Helvetica" w:hAnsi="Helvetica" w:cs="Times New Roman"/>
          <w:color w:val="000000" w:themeColor="text1"/>
          <w:sz w:val="21"/>
          <w:szCs w:val="21"/>
        </w:rPr>
        <w:t>Paul et Virginie</w:t>
      </w:r>
      <w:r w:rsidRPr="00EF3A52">
        <w:rPr>
          <w:rFonts w:ascii="Helvetica" w:hAnsi="Helvetica" w:cs="Times New Roman"/>
          <w:i/>
          <w:color w:val="000000" w:themeColor="text1"/>
          <w:sz w:val="21"/>
          <w:szCs w:val="21"/>
        </w:rPr>
        <w:t xml:space="preserve"> et l'œuvre de Bernardin de Saint-Pierre</w:t>
      </w:r>
      <w:r w:rsidRPr="00EF3A52">
        <w:rPr>
          <w:rFonts w:ascii="Helvetica" w:hAnsi="Helvetica" w:cs="Times New Roman"/>
          <w:color w:val="000000" w:themeColor="text1"/>
          <w:sz w:val="21"/>
          <w:szCs w:val="21"/>
        </w:rPr>
        <w:t>, Centre de Recherches Littéraires et Historiques, Université de la Réunion, Publications de l'Université de La Réunion, 1986.</w:t>
      </w:r>
    </w:p>
    <w:p w:rsidR="00E4265D" w:rsidRPr="00EF3A52" w:rsidRDefault="00E4265D" w:rsidP="00F053FC">
      <w:pPr>
        <w:spacing w:after="0" w:line="240" w:lineRule="auto"/>
        <w:jc w:val="both"/>
        <w:rPr>
          <w:rFonts w:ascii="Helvetica" w:hAnsi="Helvetica" w:cs="Times New Roman"/>
          <w:color w:val="000000" w:themeColor="text1"/>
          <w:sz w:val="21"/>
          <w:szCs w:val="21"/>
        </w:rPr>
      </w:pPr>
      <w:r w:rsidRPr="00EF3A52">
        <w:rPr>
          <w:rFonts w:ascii="Helvetica" w:hAnsi="Helvetica" w:cs="Times New Roman"/>
          <w:color w:val="000000" w:themeColor="text1"/>
          <w:sz w:val="21"/>
          <w:szCs w:val="21"/>
        </w:rPr>
        <w:lastRenderedPageBreak/>
        <w:t xml:space="preserve">THIBAULT Gabriel-Robert, </w:t>
      </w:r>
      <w:r w:rsidRPr="00EF3A52">
        <w:rPr>
          <w:rFonts w:ascii="Helvetica" w:hAnsi="Helvetica" w:cs="Times New Roman"/>
          <w:i/>
          <w:color w:val="000000" w:themeColor="text1"/>
          <w:sz w:val="21"/>
          <w:szCs w:val="21"/>
        </w:rPr>
        <w:t>Bernardin de Saint-Pierre, genèse et philosophie de l'œuvre</w:t>
      </w:r>
      <w:r w:rsidRPr="00EF3A52">
        <w:rPr>
          <w:rFonts w:ascii="Helvetica" w:hAnsi="Helvetica" w:cs="Times New Roman"/>
          <w:color w:val="000000" w:themeColor="text1"/>
          <w:sz w:val="21"/>
          <w:szCs w:val="21"/>
        </w:rPr>
        <w:t>, Hermann, 2016.</w:t>
      </w:r>
    </w:p>
    <w:p w:rsidR="00E4265D" w:rsidRPr="00EF3A52" w:rsidRDefault="00E4265D" w:rsidP="00F053FC">
      <w:pPr>
        <w:spacing w:after="0" w:line="240" w:lineRule="auto"/>
        <w:jc w:val="both"/>
        <w:rPr>
          <w:rFonts w:ascii="Helvetica" w:hAnsi="Helvetica" w:cs="Times New Roman"/>
          <w:color w:val="000000" w:themeColor="text1"/>
          <w:sz w:val="21"/>
          <w:szCs w:val="21"/>
        </w:rPr>
      </w:pPr>
    </w:p>
    <w:p w:rsidR="00E4265D" w:rsidRPr="00EF3A52" w:rsidRDefault="00E4265D" w:rsidP="00F053FC">
      <w:pPr>
        <w:spacing w:after="0" w:line="240" w:lineRule="auto"/>
        <w:jc w:val="both"/>
        <w:rPr>
          <w:rFonts w:ascii="Helvetica" w:hAnsi="Helvetica" w:cs="Times New Roman"/>
          <w:color w:val="000000" w:themeColor="text1"/>
          <w:sz w:val="21"/>
          <w:szCs w:val="21"/>
        </w:rPr>
      </w:pPr>
      <w:r w:rsidRPr="00EF3A52">
        <w:rPr>
          <w:rFonts w:ascii="Helvetica" w:hAnsi="Helvetica" w:cs="Times New Roman"/>
          <w:color w:val="000000" w:themeColor="text1"/>
          <w:sz w:val="21"/>
          <w:szCs w:val="21"/>
        </w:rPr>
        <w:t xml:space="preserve">Sur </w:t>
      </w:r>
      <w:r w:rsidRPr="00EF3A52">
        <w:rPr>
          <w:rFonts w:ascii="Helvetica" w:hAnsi="Helvetica" w:cs="Times New Roman"/>
          <w:i/>
          <w:color w:val="000000" w:themeColor="text1"/>
          <w:sz w:val="21"/>
          <w:szCs w:val="21"/>
        </w:rPr>
        <w:t>Cyrano</w:t>
      </w:r>
      <w:r w:rsidRPr="00EF3A52">
        <w:rPr>
          <w:rFonts w:ascii="Helvetica" w:hAnsi="Helvetica" w:cs="Times New Roman"/>
          <w:color w:val="000000" w:themeColor="text1"/>
          <w:sz w:val="21"/>
          <w:szCs w:val="21"/>
        </w:rPr>
        <w:t> :</w:t>
      </w:r>
    </w:p>
    <w:p w:rsidR="00E4265D" w:rsidRPr="00EF3A52" w:rsidRDefault="00E4265D" w:rsidP="00F053FC">
      <w:pPr>
        <w:spacing w:after="0" w:line="240" w:lineRule="auto"/>
        <w:jc w:val="both"/>
        <w:rPr>
          <w:rFonts w:ascii="Helvetica" w:hAnsi="Helvetica" w:cs="Times New Roman"/>
          <w:color w:val="000000" w:themeColor="text1"/>
          <w:sz w:val="21"/>
          <w:szCs w:val="21"/>
        </w:rPr>
      </w:pPr>
      <w:r w:rsidRPr="00EF3A52">
        <w:rPr>
          <w:rFonts w:ascii="Helvetica" w:hAnsi="Helvetica" w:cs="Times New Roman"/>
          <w:color w:val="000000" w:themeColor="text1"/>
          <w:sz w:val="21"/>
          <w:szCs w:val="21"/>
        </w:rPr>
        <w:t xml:space="preserve">AUTRAND Michel, </w:t>
      </w:r>
      <w:r w:rsidRPr="00EF3A52">
        <w:rPr>
          <w:rFonts w:ascii="Helvetica" w:hAnsi="Helvetica" w:cs="Times New Roman"/>
          <w:i/>
          <w:color w:val="000000" w:themeColor="text1"/>
          <w:sz w:val="21"/>
          <w:szCs w:val="21"/>
        </w:rPr>
        <w:t>Le Théâtre en France de 1870 à 1914</w:t>
      </w:r>
      <w:r w:rsidRPr="00EF3A52">
        <w:rPr>
          <w:rFonts w:ascii="Helvetica" w:hAnsi="Helvetica" w:cs="Times New Roman"/>
          <w:color w:val="000000" w:themeColor="text1"/>
          <w:sz w:val="21"/>
          <w:szCs w:val="21"/>
        </w:rPr>
        <w:t>, Paris, Honoré Champion, 2006.</w:t>
      </w:r>
    </w:p>
    <w:p w:rsidR="00E4265D" w:rsidRPr="00EF3A52" w:rsidRDefault="00E4265D" w:rsidP="00F053FC">
      <w:pPr>
        <w:spacing w:after="0" w:line="240" w:lineRule="auto"/>
        <w:jc w:val="both"/>
        <w:rPr>
          <w:rFonts w:ascii="Helvetica" w:hAnsi="Helvetica" w:cs="Times New Roman"/>
          <w:color w:val="000000" w:themeColor="text1"/>
          <w:sz w:val="21"/>
          <w:szCs w:val="21"/>
        </w:rPr>
      </w:pPr>
      <w:r w:rsidRPr="00EF3A52">
        <w:rPr>
          <w:rFonts w:ascii="Helvetica" w:hAnsi="Helvetica" w:cs="Times New Roman"/>
          <w:color w:val="000000" w:themeColor="text1"/>
          <w:sz w:val="21"/>
          <w:szCs w:val="21"/>
        </w:rPr>
        <w:t>GUERIN Jean</w:t>
      </w:r>
      <w:r w:rsidR="00140364">
        <w:rPr>
          <w:rFonts w:ascii="Helvetica" w:hAnsi="Helvetica" w:cs="Times New Roman"/>
          <w:color w:val="000000" w:themeColor="text1"/>
          <w:sz w:val="21"/>
          <w:szCs w:val="21"/>
        </w:rPr>
        <w:t>-Y</w:t>
      </w:r>
      <w:r w:rsidRPr="00EF3A52">
        <w:rPr>
          <w:rFonts w:ascii="Helvetica" w:hAnsi="Helvetica" w:cs="Times New Roman"/>
          <w:color w:val="000000" w:themeColor="text1"/>
          <w:sz w:val="21"/>
          <w:szCs w:val="21"/>
        </w:rPr>
        <w:t xml:space="preserve">ves, </w:t>
      </w:r>
      <w:r w:rsidRPr="00EF3A52">
        <w:rPr>
          <w:rFonts w:ascii="Helvetica" w:hAnsi="Helvetica" w:cs="Times New Roman"/>
          <w:i/>
          <w:color w:val="000000" w:themeColor="text1"/>
          <w:sz w:val="21"/>
          <w:szCs w:val="21"/>
        </w:rPr>
        <w:t>Edmond Rostand, Cyrano de Bergerac</w:t>
      </w:r>
      <w:r w:rsidRPr="00EF3A52">
        <w:rPr>
          <w:rFonts w:ascii="Helvetica" w:hAnsi="Helvetica" w:cs="Times New Roman"/>
          <w:color w:val="000000" w:themeColor="text1"/>
          <w:sz w:val="21"/>
          <w:szCs w:val="21"/>
        </w:rPr>
        <w:t>, Paris, Presses de la Sorbonne Nouvelle, 2018.</w:t>
      </w:r>
    </w:p>
    <w:p w:rsidR="00E4265D" w:rsidRPr="00EF3A52" w:rsidRDefault="00E4265D" w:rsidP="00F053FC">
      <w:pPr>
        <w:spacing w:after="0" w:line="240" w:lineRule="auto"/>
        <w:jc w:val="both"/>
        <w:rPr>
          <w:rFonts w:ascii="Helvetica" w:hAnsi="Helvetica" w:cs="Times New Roman"/>
          <w:color w:val="000000" w:themeColor="text1"/>
          <w:sz w:val="21"/>
          <w:szCs w:val="21"/>
        </w:rPr>
      </w:pPr>
      <w:proofErr w:type="spellStart"/>
      <w:r w:rsidRPr="00EF3A52">
        <w:rPr>
          <w:rFonts w:ascii="Helvetica" w:hAnsi="Helvetica" w:cs="Times New Roman"/>
          <w:color w:val="000000" w:themeColor="text1"/>
          <w:sz w:val="21"/>
          <w:szCs w:val="21"/>
        </w:rPr>
        <w:t>Degott</w:t>
      </w:r>
      <w:proofErr w:type="spellEnd"/>
      <w:r w:rsidRPr="00EF3A52">
        <w:rPr>
          <w:rFonts w:ascii="Helvetica" w:hAnsi="Helvetica" w:cs="Times New Roman"/>
          <w:color w:val="000000" w:themeColor="text1"/>
          <w:sz w:val="21"/>
          <w:szCs w:val="21"/>
        </w:rPr>
        <w:t xml:space="preserve"> Bertrand, </w:t>
      </w:r>
      <w:proofErr w:type="spellStart"/>
      <w:r w:rsidRPr="00EF3A52">
        <w:rPr>
          <w:rFonts w:ascii="Helvetica" w:hAnsi="Helvetica" w:cs="Times New Roman"/>
          <w:color w:val="000000" w:themeColor="text1"/>
          <w:sz w:val="21"/>
          <w:szCs w:val="21"/>
        </w:rPr>
        <w:t>Goetz</w:t>
      </w:r>
      <w:proofErr w:type="spellEnd"/>
      <w:r w:rsidRPr="00EF3A52">
        <w:rPr>
          <w:rFonts w:ascii="Helvetica" w:hAnsi="Helvetica" w:cs="Times New Roman"/>
          <w:color w:val="000000" w:themeColor="text1"/>
          <w:sz w:val="21"/>
          <w:szCs w:val="21"/>
        </w:rPr>
        <w:t xml:space="preserve"> Olivier, Laplace-Claverie Hélène (</w:t>
      </w:r>
      <w:proofErr w:type="spellStart"/>
      <w:r w:rsidRPr="00EF3A52">
        <w:rPr>
          <w:rFonts w:ascii="Helvetica" w:hAnsi="Helvetica" w:cs="Times New Roman"/>
          <w:color w:val="000000" w:themeColor="text1"/>
          <w:sz w:val="21"/>
          <w:szCs w:val="21"/>
        </w:rPr>
        <w:t>dir</w:t>
      </w:r>
      <w:proofErr w:type="spellEnd"/>
      <w:r w:rsidRPr="00EF3A52">
        <w:rPr>
          <w:rFonts w:ascii="Helvetica" w:hAnsi="Helvetica" w:cs="Times New Roman"/>
          <w:color w:val="000000" w:themeColor="text1"/>
          <w:sz w:val="21"/>
          <w:szCs w:val="21"/>
        </w:rPr>
        <w:t xml:space="preserve">.), </w:t>
      </w:r>
      <w:r w:rsidRPr="00EF3A52">
        <w:rPr>
          <w:rFonts w:ascii="Helvetica" w:hAnsi="Helvetica" w:cs="Times New Roman"/>
          <w:i/>
          <w:color w:val="000000" w:themeColor="text1"/>
          <w:sz w:val="21"/>
          <w:szCs w:val="21"/>
        </w:rPr>
        <w:t>Edmond Rostand, poète de théâtre, Actes du centenaire et du cent cinquantenaire (1868-1918)</w:t>
      </w:r>
      <w:r w:rsidRPr="00EF3A52">
        <w:rPr>
          <w:rFonts w:ascii="Helvetica" w:hAnsi="Helvetica" w:cs="Times New Roman"/>
          <w:color w:val="000000" w:themeColor="text1"/>
          <w:sz w:val="21"/>
          <w:szCs w:val="21"/>
        </w:rPr>
        <w:t>, Besançon, Presses Universitaires de Franche-Comté, 2021.</w:t>
      </w:r>
    </w:p>
    <w:p w:rsidR="00457899" w:rsidRPr="00EF3A52" w:rsidRDefault="00457899" w:rsidP="00F053FC">
      <w:pPr>
        <w:spacing w:after="0" w:line="240" w:lineRule="auto"/>
        <w:jc w:val="both"/>
        <w:rPr>
          <w:rFonts w:ascii="Helvetica" w:hAnsi="Helvetica"/>
          <w:b/>
          <w:bCs/>
          <w:color w:val="000000" w:themeColor="text1"/>
          <w:sz w:val="21"/>
          <w:szCs w:val="21"/>
        </w:rPr>
      </w:pPr>
    </w:p>
    <w:bookmarkEnd w:id="1"/>
    <w:p w:rsidR="00AC28C5" w:rsidRPr="00EF3A52" w:rsidRDefault="00AC28C5" w:rsidP="00F053FC">
      <w:pPr>
        <w:spacing w:after="0" w:line="240" w:lineRule="auto"/>
        <w:rPr>
          <w:rFonts w:ascii="Helvetica" w:hAnsi="Helvetica"/>
          <w:color w:val="000000" w:themeColor="text1"/>
          <w:sz w:val="21"/>
          <w:szCs w:val="21"/>
        </w:rPr>
      </w:pPr>
    </w:p>
    <w:p w:rsidR="00AC28C5" w:rsidRPr="002C6757" w:rsidRDefault="00AC28C5" w:rsidP="00F053FC">
      <w:pPr>
        <w:spacing w:after="0" w:line="240" w:lineRule="auto"/>
        <w:rPr>
          <w:rFonts w:ascii="Helvetica" w:hAnsi="Helvetica" w:cs="Times New Roman"/>
          <w:b/>
          <w:bCs/>
          <w:color w:val="C00000"/>
          <w:sz w:val="21"/>
          <w:szCs w:val="21"/>
          <w:highlight w:val="lightGray"/>
        </w:rPr>
      </w:pPr>
      <w:r w:rsidRPr="002C6757">
        <w:rPr>
          <w:rFonts w:ascii="Helvetica" w:hAnsi="Helvetica" w:cs="Times New Roman"/>
          <w:b/>
          <w:bCs/>
          <w:color w:val="C00000"/>
          <w:sz w:val="21"/>
          <w:szCs w:val="21"/>
          <w:highlight w:val="lightGray"/>
        </w:rPr>
        <w:t>UE 3 Anglais</w:t>
      </w:r>
    </w:p>
    <w:p w:rsidR="00140364" w:rsidRPr="00EF3A52" w:rsidRDefault="00140364" w:rsidP="00140364">
      <w:pPr>
        <w:spacing w:after="0" w:line="240" w:lineRule="auto"/>
        <w:ind w:left="284"/>
        <w:rPr>
          <w:rFonts w:ascii="Helvetica" w:hAnsi="Helvetica" w:cs="Times New Roman"/>
          <w:b/>
          <w:bCs/>
          <w:color w:val="000000" w:themeColor="text1"/>
          <w:sz w:val="21"/>
          <w:szCs w:val="21"/>
        </w:rPr>
      </w:pPr>
    </w:p>
    <w:p w:rsidR="00140364" w:rsidRPr="00140364" w:rsidRDefault="00AC28C5" w:rsidP="00140364">
      <w:pPr>
        <w:pStyle w:val="Paragraphedeliste"/>
        <w:numPr>
          <w:ilvl w:val="1"/>
          <w:numId w:val="2"/>
        </w:numPr>
        <w:ind w:left="284"/>
        <w:rPr>
          <w:rFonts w:ascii="Helvetica" w:eastAsia="Times New Roman" w:hAnsi="Helvetica" w:cs="Times New Roman"/>
          <w:sz w:val="21"/>
          <w:szCs w:val="21"/>
          <w:lang w:eastAsia="fr-FR"/>
        </w:rPr>
      </w:pPr>
      <w:r w:rsidRPr="00140364">
        <w:rPr>
          <w:rFonts w:ascii="Helvetica" w:hAnsi="Helvetica"/>
          <w:color w:val="000000" w:themeColor="text1"/>
          <w:sz w:val="21"/>
          <w:szCs w:val="21"/>
        </w:rPr>
        <w:t xml:space="preserve">Groupe 1 </w:t>
      </w:r>
      <w:r w:rsidR="00140364" w:rsidRPr="00140364">
        <w:rPr>
          <w:rFonts w:ascii="Helvetica" w:hAnsi="Helvetica"/>
          <w:color w:val="000000" w:themeColor="text1"/>
          <w:sz w:val="21"/>
          <w:szCs w:val="21"/>
        </w:rPr>
        <w:t>(</w:t>
      </w:r>
      <w:r w:rsidR="00140364" w:rsidRPr="00140364">
        <w:rPr>
          <w:rFonts w:ascii="Helvetica" w:eastAsia="Times New Roman" w:hAnsi="Helvetica" w:cs="Times New Roman"/>
          <w:sz w:val="21"/>
          <w:szCs w:val="21"/>
          <w:lang w:eastAsia="fr-FR"/>
        </w:rPr>
        <w:t xml:space="preserve">Angela </w:t>
      </w:r>
      <w:proofErr w:type="spellStart"/>
      <w:r w:rsidR="00140364" w:rsidRPr="00140364">
        <w:rPr>
          <w:rFonts w:ascii="Helvetica" w:eastAsia="Times New Roman" w:hAnsi="Helvetica" w:cs="Times New Roman"/>
          <w:sz w:val="21"/>
          <w:szCs w:val="21"/>
          <w:lang w:eastAsia="fr-FR"/>
        </w:rPr>
        <w:t>Senis</w:t>
      </w:r>
      <w:proofErr w:type="spellEnd"/>
      <w:r w:rsidR="00140364" w:rsidRPr="00140364">
        <w:rPr>
          <w:rFonts w:ascii="Helvetica" w:eastAsia="Times New Roman" w:hAnsi="Helvetica" w:cs="Times New Roman"/>
          <w:sz w:val="21"/>
          <w:szCs w:val="21"/>
          <w:lang w:eastAsia="fr-FR"/>
        </w:rPr>
        <w:t>)</w:t>
      </w:r>
      <w:r w:rsidR="00140364">
        <w:rPr>
          <w:rFonts w:ascii="Helvetica" w:eastAsia="Times New Roman" w:hAnsi="Helvetica" w:cs="Times New Roman"/>
          <w:sz w:val="21"/>
          <w:szCs w:val="21"/>
          <w:lang w:eastAsia="fr-FR"/>
        </w:rPr>
        <w:t xml:space="preserve"> niveau A1-A2</w:t>
      </w:r>
    </w:p>
    <w:p w:rsidR="00AC28C5" w:rsidRPr="00140364" w:rsidRDefault="00AC28C5" w:rsidP="00140364">
      <w:pPr>
        <w:spacing w:after="0" w:line="240" w:lineRule="auto"/>
        <w:ind w:left="284"/>
        <w:rPr>
          <w:rFonts w:ascii="Helvetica" w:hAnsi="Helvetica"/>
          <w:color w:val="000000" w:themeColor="text1"/>
          <w:sz w:val="21"/>
          <w:szCs w:val="21"/>
        </w:rPr>
      </w:pPr>
    </w:p>
    <w:p w:rsidR="00AC28C5" w:rsidRPr="00140364" w:rsidRDefault="00AC28C5" w:rsidP="00140364">
      <w:pPr>
        <w:pStyle w:val="Paragraphedeliste"/>
        <w:numPr>
          <w:ilvl w:val="1"/>
          <w:numId w:val="2"/>
        </w:numPr>
        <w:spacing w:after="0" w:line="240" w:lineRule="auto"/>
        <w:ind w:left="284"/>
        <w:rPr>
          <w:rFonts w:ascii="Helvetica" w:hAnsi="Helvetica"/>
          <w:color w:val="000000" w:themeColor="text1"/>
          <w:sz w:val="21"/>
          <w:szCs w:val="21"/>
        </w:rPr>
      </w:pPr>
      <w:r w:rsidRPr="00140364">
        <w:rPr>
          <w:rFonts w:ascii="Helvetica" w:hAnsi="Helvetica"/>
          <w:color w:val="000000" w:themeColor="text1"/>
          <w:sz w:val="21"/>
          <w:szCs w:val="21"/>
        </w:rPr>
        <w:t>Groupe 2 (</w:t>
      </w:r>
      <w:r w:rsidR="00984F9D" w:rsidRPr="00140364">
        <w:rPr>
          <w:rFonts w:ascii="Helvetica" w:hAnsi="Helvetica"/>
          <w:color w:val="000000" w:themeColor="text1"/>
          <w:sz w:val="21"/>
          <w:szCs w:val="21"/>
        </w:rPr>
        <w:t xml:space="preserve">Jason </w:t>
      </w:r>
      <w:proofErr w:type="spellStart"/>
      <w:r w:rsidR="00984F9D" w:rsidRPr="00140364">
        <w:rPr>
          <w:rFonts w:ascii="Helvetica" w:hAnsi="Helvetica"/>
          <w:color w:val="000000" w:themeColor="text1"/>
          <w:sz w:val="21"/>
          <w:szCs w:val="21"/>
        </w:rPr>
        <w:t>Mullaly</w:t>
      </w:r>
      <w:proofErr w:type="spellEnd"/>
      <w:r w:rsidRPr="00140364">
        <w:rPr>
          <w:rFonts w:ascii="Helvetica" w:hAnsi="Helvetica"/>
          <w:color w:val="000000" w:themeColor="text1"/>
          <w:sz w:val="21"/>
          <w:szCs w:val="21"/>
        </w:rPr>
        <w:t>)</w:t>
      </w:r>
      <w:r w:rsidR="00140364">
        <w:rPr>
          <w:rFonts w:ascii="Helvetica" w:hAnsi="Helvetica"/>
          <w:color w:val="000000" w:themeColor="text1"/>
          <w:sz w:val="21"/>
          <w:szCs w:val="21"/>
        </w:rPr>
        <w:t xml:space="preserve"> niveau B1 à C1</w:t>
      </w:r>
    </w:p>
    <w:p w:rsidR="00984F9D" w:rsidRPr="00EF3A52" w:rsidRDefault="00984F9D" w:rsidP="00F053FC">
      <w:pPr>
        <w:spacing w:after="0" w:line="240" w:lineRule="auto"/>
        <w:rPr>
          <w:rFonts w:ascii="Helvetica" w:hAnsi="Helvetica"/>
          <w:color w:val="000000" w:themeColor="text1"/>
          <w:sz w:val="21"/>
          <w:szCs w:val="21"/>
          <w:highlight w:val="yellow"/>
        </w:rPr>
      </w:pPr>
    </w:p>
    <w:p w:rsidR="00AC28C5" w:rsidRPr="00EF3A52" w:rsidRDefault="00AC28C5" w:rsidP="00F053FC">
      <w:pPr>
        <w:pStyle w:val="Paragraphedeliste"/>
        <w:spacing w:after="0" w:line="240" w:lineRule="auto"/>
        <w:rPr>
          <w:rFonts w:ascii="Helvetica" w:hAnsi="Helvetica"/>
          <w:color w:val="000000" w:themeColor="text1"/>
          <w:sz w:val="21"/>
          <w:szCs w:val="21"/>
        </w:rPr>
      </w:pPr>
    </w:p>
    <w:p w:rsidR="00AC28C5" w:rsidRPr="002C6757" w:rsidRDefault="00AC28C5" w:rsidP="00F053FC">
      <w:pPr>
        <w:spacing w:after="0" w:line="240" w:lineRule="auto"/>
        <w:rPr>
          <w:rFonts w:ascii="Helvetica" w:hAnsi="Helvetica" w:cs="Times New Roman"/>
          <w:b/>
          <w:bCs/>
          <w:color w:val="C00000"/>
          <w:sz w:val="21"/>
          <w:szCs w:val="21"/>
          <w:highlight w:val="lightGray"/>
        </w:rPr>
      </w:pPr>
      <w:r w:rsidRPr="002C6757">
        <w:rPr>
          <w:rFonts w:ascii="Helvetica" w:hAnsi="Helvetica" w:cs="Times New Roman"/>
          <w:b/>
          <w:bCs/>
          <w:color w:val="C00000"/>
          <w:sz w:val="21"/>
          <w:szCs w:val="21"/>
          <w:highlight w:val="lightGray"/>
        </w:rPr>
        <w:t xml:space="preserve">UE </w:t>
      </w:r>
      <w:r w:rsidR="00E27BA7" w:rsidRPr="002C6757">
        <w:rPr>
          <w:rFonts w:ascii="Helvetica" w:hAnsi="Helvetica" w:cs="Times New Roman"/>
          <w:b/>
          <w:bCs/>
          <w:color w:val="C00000"/>
          <w:sz w:val="21"/>
          <w:szCs w:val="21"/>
          <w:highlight w:val="lightGray"/>
        </w:rPr>
        <w:t>4</w:t>
      </w:r>
      <w:r w:rsidRPr="002C6757">
        <w:rPr>
          <w:rFonts w:ascii="Helvetica" w:hAnsi="Helvetica" w:cs="Times New Roman"/>
          <w:b/>
          <w:bCs/>
          <w:color w:val="C00000"/>
          <w:sz w:val="21"/>
          <w:szCs w:val="21"/>
          <w:highlight w:val="lightGray"/>
        </w:rPr>
        <w:t xml:space="preserve"> Langue et culture</w:t>
      </w:r>
    </w:p>
    <w:p w:rsidR="00221EC8" w:rsidRPr="002C6757" w:rsidRDefault="00221EC8" w:rsidP="00F053FC">
      <w:pPr>
        <w:spacing w:after="0" w:line="240" w:lineRule="auto"/>
        <w:rPr>
          <w:rFonts w:ascii="Helvetica" w:hAnsi="Helvetica" w:cs="Times New Roman"/>
          <w:b/>
          <w:bCs/>
          <w:color w:val="C00000"/>
          <w:sz w:val="21"/>
          <w:szCs w:val="21"/>
        </w:rPr>
      </w:pPr>
    </w:p>
    <w:p w:rsidR="00E27BA7" w:rsidRPr="00700C6F" w:rsidRDefault="00AC28C5" w:rsidP="00F053FC">
      <w:pPr>
        <w:spacing w:after="0" w:line="240" w:lineRule="auto"/>
        <w:jc w:val="both"/>
        <w:rPr>
          <w:rFonts w:ascii="Helvetica" w:hAnsi="Helvetica"/>
          <w:color w:val="000000" w:themeColor="text1"/>
          <w:sz w:val="18"/>
          <w:szCs w:val="18"/>
        </w:rPr>
      </w:pPr>
      <w:r w:rsidRPr="00EF3A52">
        <w:rPr>
          <w:rFonts w:ascii="Helvetica" w:hAnsi="Helvetica"/>
          <w:color w:val="000000" w:themeColor="text1"/>
          <w:sz w:val="21"/>
          <w:szCs w:val="21"/>
        </w:rPr>
        <w:t xml:space="preserve">Dans la mesure du possible, </w:t>
      </w:r>
      <w:r w:rsidR="00700C6F">
        <w:rPr>
          <w:rFonts w:ascii="Helvetica" w:hAnsi="Helvetica"/>
          <w:color w:val="000000" w:themeColor="text1"/>
          <w:sz w:val="21"/>
          <w:szCs w:val="21"/>
        </w:rPr>
        <w:t>il est conseillé d’harmoniser, au sein de cette UE, vos choix de langue et de bouquet culturel. Par exemple, votre langue 2 votre langue 3</w:t>
      </w:r>
      <w:r w:rsidRPr="00EF3A52">
        <w:rPr>
          <w:rFonts w:ascii="Helvetica" w:hAnsi="Helvetica"/>
          <w:b/>
          <w:bCs/>
          <w:color w:val="000000" w:themeColor="text1"/>
          <w:sz w:val="21"/>
          <w:szCs w:val="21"/>
        </w:rPr>
        <w:t xml:space="preserve"> </w:t>
      </w:r>
      <w:r w:rsidR="00700C6F">
        <w:rPr>
          <w:rFonts w:ascii="Helvetica" w:hAnsi="Helvetica"/>
          <w:b/>
          <w:bCs/>
          <w:color w:val="000000" w:themeColor="text1"/>
          <w:sz w:val="21"/>
          <w:szCs w:val="21"/>
        </w:rPr>
        <w:t>peut</w:t>
      </w:r>
      <w:r w:rsidRPr="00EF3A52">
        <w:rPr>
          <w:rFonts w:ascii="Helvetica" w:hAnsi="Helvetica"/>
          <w:b/>
          <w:bCs/>
          <w:color w:val="000000" w:themeColor="text1"/>
          <w:sz w:val="21"/>
          <w:szCs w:val="21"/>
        </w:rPr>
        <w:t xml:space="preserve"> être reliée à votre choix de cours « Bouquet culturel </w:t>
      </w:r>
      <w:r w:rsidRPr="00EF3A52">
        <w:rPr>
          <w:rFonts w:ascii="Helvetica" w:hAnsi="Helvetica"/>
          <w:color w:val="000000" w:themeColor="text1"/>
          <w:sz w:val="21"/>
          <w:szCs w:val="21"/>
        </w:rPr>
        <w:t xml:space="preserve">» </w:t>
      </w:r>
      <w:r w:rsidRPr="00700C6F">
        <w:rPr>
          <w:rFonts w:ascii="Helvetica" w:hAnsi="Helvetica"/>
          <w:color w:val="000000" w:themeColor="text1"/>
          <w:sz w:val="18"/>
          <w:szCs w:val="18"/>
        </w:rPr>
        <w:t xml:space="preserve">(par ex. </w:t>
      </w:r>
      <w:r w:rsidR="00E27BA7" w:rsidRPr="00700C6F">
        <w:rPr>
          <w:rFonts w:ascii="Helvetica" w:hAnsi="Helvetica"/>
          <w:color w:val="000000" w:themeColor="text1"/>
          <w:sz w:val="18"/>
          <w:szCs w:val="18"/>
        </w:rPr>
        <w:t>« </w:t>
      </w:r>
      <w:r w:rsidRPr="00700C6F">
        <w:rPr>
          <w:rFonts w:ascii="Helvetica" w:hAnsi="Helvetica"/>
          <w:color w:val="000000" w:themeColor="text1"/>
          <w:sz w:val="18"/>
          <w:szCs w:val="18"/>
        </w:rPr>
        <w:t>Langue 2</w:t>
      </w:r>
      <w:r w:rsidR="00E27BA7" w:rsidRPr="00700C6F">
        <w:rPr>
          <w:rFonts w:ascii="Helvetica" w:hAnsi="Helvetica"/>
          <w:color w:val="000000" w:themeColor="text1"/>
          <w:sz w:val="18"/>
          <w:szCs w:val="18"/>
        </w:rPr>
        <w:t> »</w:t>
      </w:r>
      <w:r w:rsidRPr="00700C6F">
        <w:rPr>
          <w:rFonts w:ascii="Helvetica" w:hAnsi="Helvetica"/>
          <w:color w:val="000000" w:themeColor="text1"/>
          <w:sz w:val="18"/>
          <w:szCs w:val="18"/>
        </w:rPr>
        <w:t xml:space="preserve"> ou </w:t>
      </w:r>
      <w:r w:rsidR="00E27BA7" w:rsidRPr="00700C6F">
        <w:rPr>
          <w:rFonts w:ascii="Helvetica" w:hAnsi="Helvetica"/>
          <w:color w:val="000000" w:themeColor="text1"/>
          <w:sz w:val="18"/>
          <w:szCs w:val="18"/>
        </w:rPr>
        <w:t xml:space="preserve">« Langue </w:t>
      </w:r>
      <w:r w:rsidRPr="00700C6F">
        <w:rPr>
          <w:rFonts w:ascii="Helvetica" w:hAnsi="Helvetica"/>
          <w:color w:val="000000" w:themeColor="text1"/>
          <w:sz w:val="18"/>
          <w:szCs w:val="18"/>
        </w:rPr>
        <w:t>3</w:t>
      </w:r>
      <w:r w:rsidR="00E27BA7" w:rsidRPr="00700C6F">
        <w:rPr>
          <w:rFonts w:ascii="Helvetica" w:hAnsi="Helvetica"/>
          <w:color w:val="000000" w:themeColor="text1"/>
          <w:sz w:val="18"/>
          <w:szCs w:val="18"/>
        </w:rPr>
        <w:t> »</w:t>
      </w:r>
      <w:r w:rsidRPr="00700C6F">
        <w:rPr>
          <w:rFonts w:ascii="Helvetica" w:hAnsi="Helvetica"/>
          <w:color w:val="000000" w:themeColor="text1"/>
          <w:sz w:val="18"/>
          <w:szCs w:val="18"/>
        </w:rPr>
        <w:t> : Italien &gt;&gt; Bouquet culturel « Littérature italienne »</w:t>
      </w:r>
      <w:r w:rsidR="00700C6F" w:rsidRPr="00700C6F">
        <w:rPr>
          <w:rFonts w:ascii="Helvetica" w:hAnsi="Helvetica"/>
          <w:color w:val="000000" w:themeColor="text1"/>
          <w:sz w:val="18"/>
          <w:szCs w:val="18"/>
        </w:rPr>
        <w:t xml:space="preserve"> ; langue 2 ou 3 « Russe » &gt;&gt; Bouquet culturel &gt;&gt; </w:t>
      </w:r>
      <w:r w:rsidR="00700C6F" w:rsidRPr="00700C6F">
        <w:rPr>
          <w:rFonts w:ascii="Helvetica" w:hAnsi="Helvetica"/>
          <w:color w:val="000000" w:themeColor="text1"/>
          <w:sz w:val="18"/>
          <w:szCs w:val="18"/>
        </w:rPr>
        <w:t>Introduction à l’histoire de la Russie</w:t>
      </w:r>
      <w:r w:rsidR="00700C6F">
        <w:rPr>
          <w:rFonts w:ascii="Helvetica" w:hAnsi="Helvetica"/>
          <w:color w:val="000000" w:themeColor="text1"/>
          <w:sz w:val="18"/>
          <w:szCs w:val="18"/>
        </w:rPr>
        <w:t>, etc.)</w:t>
      </w:r>
    </w:p>
    <w:p w:rsidR="00700C6F" w:rsidRDefault="00700C6F" w:rsidP="00F053FC">
      <w:pPr>
        <w:spacing w:after="0" w:line="240" w:lineRule="auto"/>
        <w:jc w:val="both"/>
        <w:rPr>
          <w:rFonts w:ascii="Helvetica" w:hAnsi="Helvetica"/>
          <w:color w:val="000000" w:themeColor="text1"/>
          <w:sz w:val="21"/>
          <w:szCs w:val="21"/>
        </w:rPr>
      </w:pPr>
    </w:p>
    <w:p w:rsidR="00E27BA7" w:rsidRPr="00EF3A52" w:rsidRDefault="00700C6F" w:rsidP="00F053FC">
      <w:pPr>
        <w:spacing w:after="0" w:line="240" w:lineRule="auto"/>
        <w:jc w:val="both"/>
        <w:rPr>
          <w:rFonts w:ascii="Helvetica" w:hAnsi="Helvetica"/>
          <w:color w:val="000000" w:themeColor="text1"/>
          <w:sz w:val="21"/>
          <w:szCs w:val="21"/>
        </w:rPr>
      </w:pPr>
      <w:r>
        <w:rPr>
          <w:rFonts w:ascii="Helvetica" w:hAnsi="Helvetica"/>
          <w:color w:val="000000" w:themeColor="text1"/>
          <w:sz w:val="21"/>
          <w:szCs w:val="21"/>
        </w:rPr>
        <w:t>NB : Le</w:t>
      </w:r>
      <w:r w:rsidR="00AC28C5" w:rsidRPr="00EF3A52">
        <w:rPr>
          <w:rFonts w:ascii="Helvetica" w:hAnsi="Helvetica"/>
          <w:color w:val="000000" w:themeColor="text1"/>
          <w:sz w:val="21"/>
          <w:szCs w:val="21"/>
        </w:rPr>
        <w:t xml:space="preserve"> module </w:t>
      </w:r>
      <w:r w:rsidR="00AC28C5" w:rsidRPr="00EF3A52">
        <w:rPr>
          <w:rFonts w:ascii="Helvetica" w:hAnsi="Helvetica"/>
          <w:b/>
          <w:bCs/>
          <w:color w:val="000000" w:themeColor="text1"/>
          <w:sz w:val="21"/>
          <w:szCs w:val="21"/>
        </w:rPr>
        <w:t>Portugais interculturalités</w:t>
      </w:r>
      <w:r w:rsidR="00AC28C5" w:rsidRPr="00EF3A52">
        <w:rPr>
          <w:rFonts w:ascii="Helvetica" w:hAnsi="Helvetica"/>
          <w:color w:val="000000" w:themeColor="text1"/>
          <w:sz w:val="21"/>
          <w:szCs w:val="21"/>
        </w:rPr>
        <w:t xml:space="preserve"> associe systématiquement un cours de langue « Communiquer en portugais »</w:t>
      </w:r>
      <w:r w:rsidR="00E27BA7" w:rsidRPr="00EF3A52">
        <w:rPr>
          <w:rFonts w:ascii="Helvetica" w:hAnsi="Helvetica"/>
          <w:color w:val="000000" w:themeColor="text1"/>
          <w:sz w:val="21"/>
          <w:szCs w:val="21"/>
        </w:rPr>
        <w:t>,</w:t>
      </w:r>
      <w:r w:rsidR="00AC28C5" w:rsidRPr="00EF3A52">
        <w:rPr>
          <w:rFonts w:ascii="Helvetica" w:hAnsi="Helvetica"/>
          <w:color w:val="000000" w:themeColor="text1"/>
          <w:sz w:val="21"/>
          <w:szCs w:val="21"/>
        </w:rPr>
        <w:t xml:space="preserve"> à un cours de bouquet culturel « </w:t>
      </w:r>
      <w:r w:rsidR="00E27BA7" w:rsidRPr="00EF3A52">
        <w:rPr>
          <w:rFonts w:ascii="Helvetica" w:hAnsi="Helvetica"/>
          <w:color w:val="000000" w:themeColor="text1"/>
          <w:sz w:val="21"/>
          <w:szCs w:val="21"/>
        </w:rPr>
        <w:t>Panorama</w:t>
      </w:r>
      <w:r w:rsidR="00AC28C5" w:rsidRPr="00EF3A52">
        <w:rPr>
          <w:rFonts w:ascii="Helvetica" w:hAnsi="Helvetica"/>
          <w:color w:val="000000" w:themeColor="text1"/>
          <w:sz w:val="21"/>
          <w:szCs w:val="21"/>
        </w:rPr>
        <w:t xml:space="preserve"> des pays de langue portugaise »</w:t>
      </w:r>
      <w:r>
        <w:rPr>
          <w:rFonts w:ascii="Helvetica" w:hAnsi="Helvetica"/>
          <w:color w:val="000000" w:themeColor="text1"/>
          <w:sz w:val="21"/>
          <w:szCs w:val="21"/>
        </w:rPr>
        <w:t>. Si vous choisissez ce module, votre cours de portugais ne sera pas un cours du soir, mais il sera inscrit dans l’EDT en journée. Si vous voulez poursuivre une</w:t>
      </w:r>
      <w:r w:rsidR="00E27BA7" w:rsidRPr="00EF3A52">
        <w:rPr>
          <w:rFonts w:ascii="Helvetica" w:hAnsi="Helvetica"/>
          <w:color w:val="000000" w:themeColor="text1"/>
          <w:sz w:val="21"/>
          <w:szCs w:val="21"/>
        </w:rPr>
        <w:t xml:space="preserve"> autre langue (</w:t>
      </w:r>
      <w:r>
        <w:rPr>
          <w:rFonts w:ascii="Helvetica" w:hAnsi="Helvetica"/>
          <w:color w:val="000000" w:themeColor="text1"/>
          <w:sz w:val="21"/>
          <w:szCs w:val="21"/>
        </w:rPr>
        <w:t xml:space="preserve">par ex. </w:t>
      </w:r>
      <w:r w:rsidR="00E27BA7" w:rsidRPr="00EF3A52">
        <w:rPr>
          <w:rFonts w:ascii="Helvetica" w:hAnsi="Helvetica"/>
          <w:color w:val="000000" w:themeColor="text1"/>
          <w:sz w:val="21"/>
          <w:szCs w:val="21"/>
        </w:rPr>
        <w:t>l’espagnol ou l’allemand)</w:t>
      </w:r>
      <w:r>
        <w:rPr>
          <w:rFonts w:ascii="Helvetica" w:hAnsi="Helvetica"/>
          <w:color w:val="000000" w:themeColor="text1"/>
          <w:sz w:val="21"/>
          <w:szCs w:val="21"/>
        </w:rPr>
        <w:t xml:space="preserve">, vous pouvez la choisir en </w:t>
      </w:r>
      <w:r w:rsidR="00E27BA7" w:rsidRPr="00EF3A52">
        <w:rPr>
          <w:rFonts w:ascii="Helvetica" w:hAnsi="Helvetica"/>
          <w:color w:val="000000" w:themeColor="text1"/>
          <w:sz w:val="21"/>
          <w:szCs w:val="21"/>
        </w:rPr>
        <w:t>langue 3, même si votre niveau est meilleur</w:t>
      </w:r>
      <w:r>
        <w:rPr>
          <w:rFonts w:ascii="Helvetica" w:hAnsi="Helvetica"/>
          <w:color w:val="000000" w:themeColor="text1"/>
          <w:sz w:val="21"/>
          <w:szCs w:val="21"/>
        </w:rPr>
        <w:t xml:space="preserve"> qu’en portugais</w:t>
      </w:r>
      <w:r w:rsidR="00E27BA7" w:rsidRPr="00EF3A52">
        <w:rPr>
          <w:rFonts w:ascii="Helvetica" w:hAnsi="Helvetica"/>
          <w:color w:val="000000" w:themeColor="text1"/>
          <w:sz w:val="21"/>
          <w:szCs w:val="21"/>
        </w:rPr>
        <w:t xml:space="preserve">. </w:t>
      </w:r>
    </w:p>
    <w:p w:rsidR="00E27BA7" w:rsidRPr="00EF3A52" w:rsidRDefault="00700C6F" w:rsidP="00F053FC">
      <w:pPr>
        <w:spacing w:after="0" w:line="240" w:lineRule="auto"/>
        <w:jc w:val="both"/>
        <w:rPr>
          <w:rFonts w:ascii="Helvetica" w:hAnsi="Helvetica"/>
          <w:color w:val="000000" w:themeColor="text1"/>
          <w:sz w:val="21"/>
          <w:szCs w:val="21"/>
        </w:rPr>
      </w:pPr>
      <w:r>
        <w:rPr>
          <w:rFonts w:ascii="Helvetica" w:hAnsi="Helvetica"/>
          <w:color w:val="000000" w:themeColor="text1"/>
          <w:sz w:val="21"/>
          <w:szCs w:val="21"/>
        </w:rPr>
        <w:t xml:space="preserve">La terminologie </w:t>
      </w:r>
      <w:r w:rsidR="00E27BA7" w:rsidRPr="00EF3A52">
        <w:rPr>
          <w:rFonts w:ascii="Helvetica" w:hAnsi="Helvetica"/>
          <w:color w:val="000000" w:themeColor="text1"/>
          <w:sz w:val="21"/>
          <w:szCs w:val="21"/>
        </w:rPr>
        <w:t xml:space="preserve">« Langue 2 » ou « langue 3 » ne </w:t>
      </w:r>
      <w:r>
        <w:rPr>
          <w:rFonts w:ascii="Helvetica" w:hAnsi="Helvetica"/>
          <w:color w:val="000000" w:themeColor="text1"/>
          <w:sz w:val="21"/>
          <w:szCs w:val="21"/>
        </w:rPr>
        <w:t xml:space="preserve">renvoie </w:t>
      </w:r>
      <w:r w:rsidR="00E27BA7" w:rsidRPr="00EF3A52">
        <w:rPr>
          <w:rFonts w:ascii="Helvetica" w:hAnsi="Helvetica"/>
          <w:color w:val="000000" w:themeColor="text1"/>
          <w:sz w:val="21"/>
          <w:szCs w:val="21"/>
        </w:rPr>
        <w:t>pas nécessairement un niveau d’avancement dans la langue.</w:t>
      </w:r>
    </w:p>
    <w:p w:rsidR="00AC28C5" w:rsidRPr="002C6757" w:rsidRDefault="00AC28C5" w:rsidP="00F053FC">
      <w:pPr>
        <w:spacing w:after="0" w:line="240" w:lineRule="auto"/>
        <w:rPr>
          <w:rFonts w:ascii="Helvetica" w:hAnsi="Helvetica"/>
          <w:color w:val="000000" w:themeColor="text1"/>
          <w:sz w:val="21"/>
          <w:szCs w:val="21"/>
        </w:rPr>
      </w:pPr>
    </w:p>
    <w:p w:rsidR="00E27BA7" w:rsidRPr="002C6757" w:rsidRDefault="00AC28C5" w:rsidP="00F053FC">
      <w:pPr>
        <w:pStyle w:val="Paragraphedeliste"/>
        <w:numPr>
          <w:ilvl w:val="0"/>
          <w:numId w:val="8"/>
        </w:numPr>
        <w:spacing w:after="0" w:line="240" w:lineRule="auto"/>
        <w:rPr>
          <w:rFonts w:ascii="Helvetica" w:hAnsi="Helvetica"/>
          <w:color w:val="000000" w:themeColor="text1"/>
          <w:sz w:val="21"/>
          <w:szCs w:val="21"/>
          <w:u w:val="single"/>
        </w:rPr>
      </w:pPr>
      <w:r w:rsidRPr="002C6757">
        <w:rPr>
          <w:rFonts w:ascii="Helvetica" w:hAnsi="Helvetica"/>
          <w:b/>
          <w:bCs/>
          <w:color w:val="C00000"/>
          <w:sz w:val="21"/>
          <w:szCs w:val="21"/>
          <w:highlight w:val="lightGray"/>
        </w:rPr>
        <w:t>Langue 2</w:t>
      </w:r>
      <w:r w:rsidRPr="002C6757">
        <w:rPr>
          <w:rFonts w:ascii="Helvetica" w:hAnsi="Helvetica"/>
          <w:color w:val="000000" w:themeColor="text1"/>
          <w:sz w:val="21"/>
          <w:szCs w:val="21"/>
        </w:rPr>
        <w:t xml:space="preserve"> (24h ou 36 h) </w:t>
      </w:r>
      <w:r w:rsidRPr="002C6757">
        <w:rPr>
          <w:rFonts w:ascii="Helvetica" w:hAnsi="Helvetica"/>
          <w:color w:val="000000" w:themeColor="text1"/>
          <w:sz w:val="21"/>
          <w:szCs w:val="21"/>
          <w:u w:val="single"/>
        </w:rPr>
        <w:t>au CLBM</w:t>
      </w:r>
    </w:p>
    <w:p w:rsidR="00700C6F" w:rsidRPr="002C6757" w:rsidRDefault="00700C6F" w:rsidP="00700C6F">
      <w:pPr>
        <w:pStyle w:val="Paragraphedeliste"/>
        <w:spacing w:after="0" w:line="240" w:lineRule="auto"/>
        <w:rPr>
          <w:rFonts w:ascii="Helvetica" w:hAnsi="Helvetica"/>
          <w:color w:val="000000" w:themeColor="text1"/>
          <w:sz w:val="21"/>
          <w:szCs w:val="21"/>
          <w:u w:val="single"/>
        </w:rPr>
      </w:pPr>
    </w:p>
    <w:p w:rsidR="00700C6F" w:rsidRPr="002C6757" w:rsidRDefault="00700C6F" w:rsidP="00F053FC">
      <w:pPr>
        <w:spacing w:after="0" w:line="240" w:lineRule="auto"/>
        <w:rPr>
          <w:rFonts w:ascii="Helvetica" w:hAnsi="Helvetica"/>
          <w:color w:val="000000" w:themeColor="text1"/>
          <w:sz w:val="21"/>
          <w:szCs w:val="21"/>
          <w:u w:val="single"/>
        </w:rPr>
      </w:pPr>
      <w:r w:rsidRPr="002C6757">
        <w:rPr>
          <w:rFonts w:ascii="Helvetica" w:hAnsi="Helvetica"/>
          <w:color w:val="000000" w:themeColor="text1"/>
          <w:sz w:val="21"/>
          <w:szCs w:val="21"/>
          <w:u w:val="single"/>
        </w:rPr>
        <w:t>Liste à choix du Centre de langues (CLBM)</w:t>
      </w:r>
      <w:r w:rsidR="002C6757" w:rsidRPr="002C6757">
        <w:rPr>
          <w:rFonts w:ascii="Helvetica" w:hAnsi="Helvetica"/>
          <w:color w:val="000000" w:themeColor="text1"/>
          <w:sz w:val="21"/>
          <w:szCs w:val="21"/>
          <w:u w:val="single"/>
        </w:rPr>
        <w:t>, cours du soir</w:t>
      </w:r>
    </w:p>
    <w:p w:rsidR="00700C6F" w:rsidRPr="002C6757" w:rsidRDefault="00700C6F" w:rsidP="00F053FC">
      <w:pPr>
        <w:spacing w:after="0" w:line="240" w:lineRule="auto"/>
        <w:rPr>
          <w:rFonts w:ascii="Helvetica" w:hAnsi="Helvetica"/>
          <w:color w:val="000000" w:themeColor="text1"/>
          <w:sz w:val="21"/>
          <w:szCs w:val="21"/>
        </w:rPr>
      </w:pPr>
      <w:proofErr w:type="gramStart"/>
      <w:r w:rsidRPr="002C6757">
        <w:rPr>
          <w:rFonts w:ascii="Helvetica" w:hAnsi="Helvetica"/>
          <w:color w:val="000000" w:themeColor="text1"/>
          <w:sz w:val="21"/>
          <w:szCs w:val="21"/>
        </w:rPr>
        <w:t>allemand</w:t>
      </w:r>
      <w:proofErr w:type="gramEnd"/>
      <w:r w:rsidRPr="002C6757">
        <w:rPr>
          <w:rFonts w:ascii="Helvetica" w:hAnsi="Helvetica"/>
          <w:color w:val="000000" w:themeColor="text1"/>
          <w:sz w:val="21"/>
          <w:szCs w:val="21"/>
        </w:rPr>
        <w:t>, espagnol, grec moderne, arabe, italien, russe, polonais</w:t>
      </w:r>
    </w:p>
    <w:p w:rsidR="00AC28C5" w:rsidRPr="002C6757" w:rsidRDefault="00700C6F" w:rsidP="00700C6F">
      <w:pPr>
        <w:spacing w:after="0" w:line="240" w:lineRule="auto"/>
        <w:rPr>
          <w:rFonts w:ascii="Helvetica" w:hAnsi="Helvetica"/>
          <w:color w:val="000000" w:themeColor="text1"/>
          <w:sz w:val="21"/>
          <w:szCs w:val="21"/>
        </w:rPr>
      </w:pPr>
      <w:r w:rsidRPr="002C6757">
        <w:rPr>
          <w:rFonts w:ascii="Helvetica" w:hAnsi="Helvetica"/>
          <w:color w:val="000000" w:themeColor="text1"/>
          <w:sz w:val="21"/>
          <w:szCs w:val="21"/>
        </w:rPr>
        <w:t>+ portugais (cours : « </w:t>
      </w:r>
      <w:r w:rsidR="00E27BA7" w:rsidRPr="002C6757">
        <w:rPr>
          <w:rFonts w:ascii="Helvetica" w:hAnsi="Helvetica"/>
          <w:color w:val="000000" w:themeColor="text1"/>
          <w:sz w:val="21"/>
          <w:szCs w:val="21"/>
        </w:rPr>
        <w:t>Communiquer en portugais 1</w:t>
      </w:r>
      <w:r w:rsidRPr="002C6757">
        <w:rPr>
          <w:rFonts w:ascii="Helvetica" w:hAnsi="Helvetica"/>
          <w:color w:val="000000" w:themeColor="text1"/>
          <w:sz w:val="21"/>
          <w:szCs w:val="21"/>
        </w:rPr>
        <w:t> »</w:t>
      </w:r>
      <w:r w:rsidR="00E27BA7" w:rsidRPr="002C6757">
        <w:rPr>
          <w:rFonts w:ascii="Helvetica" w:hAnsi="Helvetica"/>
          <w:color w:val="000000" w:themeColor="text1"/>
          <w:sz w:val="21"/>
          <w:szCs w:val="21"/>
        </w:rPr>
        <w:t>, 24</w:t>
      </w:r>
      <w:r w:rsidRPr="002C6757">
        <w:rPr>
          <w:rFonts w:ascii="Helvetica" w:hAnsi="Helvetica"/>
          <w:color w:val="000000" w:themeColor="text1"/>
          <w:sz w:val="21"/>
          <w:szCs w:val="21"/>
        </w:rPr>
        <w:t xml:space="preserve">h, </w:t>
      </w:r>
      <w:r w:rsidR="00E27BA7" w:rsidRPr="002C6757">
        <w:rPr>
          <w:rFonts w:ascii="Helvetica" w:hAnsi="Helvetica"/>
          <w:color w:val="000000" w:themeColor="text1"/>
          <w:sz w:val="21"/>
          <w:szCs w:val="21"/>
        </w:rPr>
        <w:t>à l’UFR Langues)</w:t>
      </w:r>
    </w:p>
    <w:p w:rsidR="00221EC8" w:rsidRPr="002C6757" w:rsidRDefault="002C6757" w:rsidP="00F053FC">
      <w:pPr>
        <w:spacing w:after="0" w:line="240" w:lineRule="auto"/>
        <w:rPr>
          <w:rFonts w:ascii="Helvetica" w:hAnsi="Helvetica"/>
          <w:color w:val="000000" w:themeColor="text1"/>
          <w:sz w:val="21"/>
          <w:szCs w:val="21"/>
        </w:rPr>
      </w:pPr>
      <w:r w:rsidRPr="002C6757">
        <w:rPr>
          <w:rFonts w:ascii="Helvetica" w:hAnsi="Helvetica"/>
          <w:color w:val="000000" w:themeColor="text1"/>
          <w:sz w:val="21"/>
          <w:szCs w:val="21"/>
          <w:u w:val="single"/>
        </w:rPr>
        <w:t>Toutes les langues vivantes sont en cours du soir sauf l’anglais (2h/ semaine, obligatoire) et le portugais</w:t>
      </w:r>
      <w:r w:rsidRPr="002C6757">
        <w:rPr>
          <w:rFonts w:ascii="Helvetica" w:hAnsi="Helvetica"/>
          <w:color w:val="000000" w:themeColor="text1"/>
          <w:sz w:val="21"/>
          <w:szCs w:val="21"/>
        </w:rPr>
        <w:t xml:space="preserve"> (le choix du portugais comme langue entraîne celui d’un cours de civilisation des pays de langue portugaise, dans le cadre du module Portugais interculturalité)</w:t>
      </w:r>
    </w:p>
    <w:p w:rsidR="002C6757" w:rsidRPr="002C6757" w:rsidRDefault="002C6757" w:rsidP="00F053FC">
      <w:pPr>
        <w:spacing w:after="0" w:line="240" w:lineRule="auto"/>
        <w:rPr>
          <w:rFonts w:ascii="Helvetica" w:hAnsi="Helvetica"/>
          <w:b/>
          <w:bCs/>
          <w:color w:val="000000" w:themeColor="text1"/>
          <w:sz w:val="21"/>
          <w:szCs w:val="21"/>
        </w:rPr>
      </w:pPr>
    </w:p>
    <w:p w:rsidR="00221EC8" w:rsidRDefault="00E27BA7" w:rsidP="00700C6F">
      <w:pPr>
        <w:pStyle w:val="Paragraphedeliste"/>
        <w:numPr>
          <w:ilvl w:val="0"/>
          <w:numId w:val="8"/>
        </w:numPr>
        <w:spacing w:after="0" w:line="240" w:lineRule="auto"/>
        <w:rPr>
          <w:rFonts w:ascii="Helvetica" w:hAnsi="Helvetica"/>
          <w:color w:val="000000" w:themeColor="text1"/>
          <w:sz w:val="21"/>
          <w:szCs w:val="21"/>
          <w:u w:val="single"/>
        </w:rPr>
      </w:pPr>
      <w:r w:rsidRPr="002C6757">
        <w:rPr>
          <w:rFonts w:ascii="Helvetica" w:hAnsi="Helvetica"/>
          <w:b/>
          <w:bCs/>
          <w:color w:val="C00000"/>
          <w:sz w:val="21"/>
          <w:szCs w:val="21"/>
          <w:highlight w:val="lightGray"/>
        </w:rPr>
        <w:t>Bouquet culturel</w:t>
      </w:r>
      <w:r w:rsidR="00AC28C5" w:rsidRPr="002C6757">
        <w:rPr>
          <w:rFonts w:ascii="Helvetica" w:hAnsi="Helvetica"/>
          <w:color w:val="000000" w:themeColor="text1"/>
          <w:sz w:val="21"/>
          <w:szCs w:val="21"/>
        </w:rPr>
        <w:t xml:space="preserve">, 24h CM ou TD </w:t>
      </w:r>
      <w:r w:rsidRPr="002C6757">
        <w:rPr>
          <w:rFonts w:ascii="Helvetica" w:hAnsi="Helvetica"/>
          <w:color w:val="000000" w:themeColor="text1"/>
          <w:sz w:val="21"/>
          <w:szCs w:val="21"/>
        </w:rPr>
        <w:t>(cours donnés par l’UFR Langues</w:t>
      </w:r>
      <w:r w:rsidR="00700C6F" w:rsidRPr="002C6757">
        <w:rPr>
          <w:rFonts w:ascii="Helvetica" w:hAnsi="Helvetica"/>
          <w:color w:val="000000" w:themeColor="text1"/>
          <w:sz w:val="21"/>
          <w:szCs w:val="21"/>
        </w:rPr>
        <w:t>)</w:t>
      </w:r>
      <w:r w:rsidR="00700C6F" w:rsidRPr="002C6757">
        <w:rPr>
          <w:rFonts w:ascii="Helvetica" w:hAnsi="Helvetica"/>
          <w:color w:val="000000" w:themeColor="text1"/>
          <w:sz w:val="21"/>
          <w:szCs w:val="21"/>
          <w:u w:val="single"/>
        </w:rPr>
        <w:t xml:space="preserve"> </w:t>
      </w:r>
    </w:p>
    <w:p w:rsidR="002C6757" w:rsidRPr="002C6757" w:rsidRDefault="002C6757" w:rsidP="002C6757">
      <w:pPr>
        <w:pStyle w:val="Paragraphedeliste"/>
        <w:spacing w:after="0" w:line="240" w:lineRule="auto"/>
        <w:rPr>
          <w:rFonts w:ascii="Helvetica" w:hAnsi="Helvetica"/>
          <w:color w:val="000000" w:themeColor="text1"/>
          <w:sz w:val="21"/>
          <w:szCs w:val="21"/>
          <w:u w:val="single"/>
        </w:rPr>
      </w:pPr>
    </w:p>
    <w:p w:rsidR="00AC28C5" w:rsidRPr="002C6757" w:rsidRDefault="00AC28C5" w:rsidP="00F053FC">
      <w:pPr>
        <w:spacing w:after="0" w:line="240" w:lineRule="auto"/>
        <w:rPr>
          <w:rFonts w:ascii="Helvetica" w:hAnsi="Helvetica"/>
          <w:color w:val="000000" w:themeColor="text1"/>
          <w:sz w:val="21"/>
          <w:szCs w:val="21"/>
          <w:u w:val="single"/>
        </w:rPr>
      </w:pPr>
      <w:r w:rsidRPr="002C6757">
        <w:rPr>
          <w:rFonts w:ascii="Helvetica" w:hAnsi="Helvetica"/>
          <w:color w:val="000000" w:themeColor="text1"/>
          <w:sz w:val="21"/>
          <w:szCs w:val="21"/>
          <w:u w:val="single"/>
        </w:rPr>
        <w:t xml:space="preserve">Liste à choix, </w:t>
      </w:r>
    </w:p>
    <w:p w:rsidR="00AC28C5" w:rsidRPr="002C6757" w:rsidRDefault="00AC28C5" w:rsidP="00F053FC">
      <w:pPr>
        <w:pStyle w:val="Paragraphedeliste"/>
        <w:numPr>
          <w:ilvl w:val="0"/>
          <w:numId w:val="3"/>
        </w:numPr>
        <w:spacing w:after="0" w:line="240" w:lineRule="auto"/>
        <w:ind w:left="142" w:hanging="142"/>
        <w:rPr>
          <w:rFonts w:ascii="Helvetica" w:hAnsi="Helvetica"/>
          <w:color w:val="000000" w:themeColor="text1"/>
          <w:sz w:val="21"/>
          <w:szCs w:val="21"/>
        </w:rPr>
      </w:pPr>
      <w:proofErr w:type="spellStart"/>
      <w:r w:rsidRPr="002C6757">
        <w:rPr>
          <w:rFonts w:ascii="Helvetica" w:hAnsi="Helvetica"/>
          <w:b/>
          <w:color w:val="000000" w:themeColor="text1"/>
          <w:sz w:val="21"/>
          <w:szCs w:val="21"/>
        </w:rPr>
        <w:t>Etudes</w:t>
      </w:r>
      <w:proofErr w:type="spellEnd"/>
      <w:r w:rsidRPr="002C6757">
        <w:rPr>
          <w:rFonts w:ascii="Helvetica" w:hAnsi="Helvetica"/>
          <w:b/>
          <w:color w:val="000000" w:themeColor="text1"/>
          <w:sz w:val="21"/>
          <w:szCs w:val="21"/>
        </w:rPr>
        <w:t xml:space="preserve"> Slaves : </w:t>
      </w:r>
      <w:r w:rsidRPr="002C6757">
        <w:rPr>
          <w:rFonts w:ascii="Helvetica" w:hAnsi="Helvetica"/>
          <w:color w:val="000000" w:themeColor="text1"/>
          <w:sz w:val="21"/>
          <w:szCs w:val="21"/>
        </w:rPr>
        <w:t xml:space="preserve">Introduction à l’histoire de la Russie, </w:t>
      </w:r>
      <w:r w:rsidR="00221EC8" w:rsidRPr="002C6757">
        <w:rPr>
          <w:rFonts w:ascii="Helvetica" w:hAnsi="Helvetica"/>
          <w:color w:val="000000" w:themeColor="text1"/>
          <w:sz w:val="21"/>
          <w:szCs w:val="21"/>
        </w:rPr>
        <w:t>24h</w:t>
      </w:r>
    </w:p>
    <w:p w:rsidR="00E27BA7" w:rsidRPr="00EF3A52" w:rsidRDefault="00E27BA7" w:rsidP="00F053FC">
      <w:pPr>
        <w:pStyle w:val="Paragraphedeliste"/>
        <w:numPr>
          <w:ilvl w:val="0"/>
          <w:numId w:val="3"/>
        </w:numPr>
        <w:spacing w:after="0" w:line="240" w:lineRule="auto"/>
        <w:ind w:left="142" w:hanging="142"/>
        <w:rPr>
          <w:rFonts w:ascii="Helvetica" w:hAnsi="Helvetica"/>
          <w:color w:val="000000" w:themeColor="text1"/>
          <w:sz w:val="21"/>
          <w:szCs w:val="21"/>
        </w:rPr>
      </w:pPr>
      <w:r w:rsidRPr="00EF3A52">
        <w:rPr>
          <w:rFonts w:ascii="Helvetica" w:hAnsi="Helvetica"/>
          <w:b/>
          <w:color w:val="000000" w:themeColor="text1"/>
          <w:sz w:val="21"/>
          <w:szCs w:val="21"/>
        </w:rPr>
        <w:t>Portugais :</w:t>
      </w:r>
      <w:r w:rsidRPr="00EF3A52">
        <w:rPr>
          <w:rFonts w:ascii="Helvetica" w:hAnsi="Helvetica"/>
          <w:color w:val="000000" w:themeColor="text1"/>
          <w:sz w:val="21"/>
          <w:szCs w:val="21"/>
        </w:rPr>
        <w:t xml:space="preserve"> Panorama des pays de langue portugaise 1, 24h</w:t>
      </w:r>
    </w:p>
    <w:p w:rsidR="00AC28C5" w:rsidRPr="00EF3A52" w:rsidRDefault="00AC28C5" w:rsidP="00F053FC">
      <w:pPr>
        <w:pStyle w:val="Paragraphedeliste"/>
        <w:numPr>
          <w:ilvl w:val="0"/>
          <w:numId w:val="3"/>
        </w:numPr>
        <w:spacing w:after="0" w:line="240" w:lineRule="auto"/>
        <w:ind w:left="142" w:hanging="142"/>
        <w:rPr>
          <w:rFonts w:ascii="Helvetica" w:hAnsi="Helvetica"/>
          <w:color w:val="000000" w:themeColor="text1"/>
          <w:sz w:val="21"/>
          <w:szCs w:val="21"/>
        </w:rPr>
      </w:pPr>
      <w:r w:rsidRPr="00EF3A52">
        <w:rPr>
          <w:rFonts w:ascii="Helvetica" w:hAnsi="Helvetica"/>
          <w:b/>
          <w:color w:val="000000" w:themeColor="text1"/>
          <w:sz w:val="21"/>
          <w:szCs w:val="21"/>
        </w:rPr>
        <w:t>Arabe</w:t>
      </w:r>
      <w:r w:rsidRPr="00EF3A52">
        <w:rPr>
          <w:rFonts w:ascii="Helvetica" w:hAnsi="Helvetica"/>
          <w:color w:val="000000" w:themeColor="text1"/>
          <w:sz w:val="21"/>
          <w:szCs w:val="21"/>
        </w:rPr>
        <w:t xml:space="preserve"> : Civilisation de l’Islam médiéval 24h </w:t>
      </w:r>
    </w:p>
    <w:p w:rsidR="00221EC8" w:rsidRPr="00EF3A52" w:rsidRDefault="00AC28C5" w:rsidP="00F053FC">
      <w:pPr>
        <w:pStyle w:val="Paragraphedeliste"/>
        <w:numPr>
          <w:ilvl w:val="0"/>
          <w:numId w:val="3"/>
        </w:numPr>
        <w:spacing w:after="0" w:line="240" w:lineRule="auto"/>
        <w:ind w:left="142" w:hanging="142"/>
        <w:rPr>
          <w:rFonts w:ascii="Helvetica" w:hAnsi="Helvetica"/>
          <w:color w:val="000000" w:themeColor="text1"/>
          <w:sz w:val="21"/>
          <w:szCs w:val="21"/>
        </w:rPr>
      </w:pPr>
      <w:r w:rsidRPr="00EF3A52">
        <w:rPr>
          <w:rFonts w:ascii="Helvetica" w:hAnsi="Helvetica"/>
          <w:b/>
          <w:color w:val="000000" w:themeColor="text1"/>
          <w:sz w:val="21"/>
          <w:szCs w:val="21"/>
        </w:rPr>
        <w:t xml:space="preserve">Italien : </w:t>
      </w:r>
      <w:r w:rsidRPr="00EF3A52">
        <w:rPr>
          <w:rFonts w:ascii="Helvetica" w:hAnsi="Helvetica"/>
          <w:color w:val="000000" w:themeColor="text1"/>
          <w:sz w:val="21"/>
          <w:szCs w:val="21"/>
        </w:rPr>
        <w:t xml:space="preserve">Littérature italienne, </w:t>
      </w:r>
      <w:r w:rsidR="00221EC8" w:rsidRPr="00EF3A52">
        <w:rPr>
          <w:rFonts w:ascii="Helvetica" w:hAnsi="Helvetica"/>
          <w:color w:val="000000" w:themeColor="text1"/>
          <w:sz w:val="21"/>
          <w:szCs w:val="21"/>
        </w:rPr>
        <w:t>24h</w:t>
      </w:r>
    </w:p>
    <w:p w:rsidR="00AC28C5" w:rsidRPr="00EF3A52" w:rsidRDefault="00AC28C5" w:rsidP="00F053FC">
      <w:pPr>
        <w:pStyle w:val="Paragraphedeliste"/>
        <w:numPr>
          <w:ilvl w:val="0"/>
          <w:numId w:val="3"/>
        </w:numPr>
        <w:spacing w:after="0" w:line="240" w:lineRule="auto"/>
        <w:ind w:left="142" w:hanging="142"/>
        <w:rPr>
          <w:rFonts w:ascii="Helvetica" w:hAnsi="Helvetica"/>
          <w:color w:val="000000" w:themeColor="text1"/>
          <w:sz w:val="21"/>
          <w:szCs w:val="21"/>
        </w:rPr>
      </w:pPr>
      <w:r w:rsidRPr="00EF3A52">
        <w:rPr>
          <w:rFonts w:ascii="Helvetica" w:hAnsi="Helvetica"/>
          <w:b/>
          <w:color w:val="000000" w:themeColor="text1"/>
          <w:sz w:val="21"/>
          <w:szCs w:val="21"/>
        </w:rPr>
        <w:t xml:space="preserve">Japonais : </w:t>
      </w:r>
      <w:r w:rsidRPr="00EF3A52">
        <w:rPr>
          <w:rFonts w:ascii="Helvetica" w:hAnsi="Helvetica"/>
          <w:color w:val="000000" w:themeColor="text1"/>
          <w:sz w:val="21"/>
          <w:szCs w:val="21"/>
        </w:rPr>
        <w:t xml:space="preserve">Culture du Japon </w:t>
      </w:r>
      <w:r w:rsidR="00221EC8" w:rsidRPr="00EF3A52">
        <w:rPr>
          <w:rFonts w:ascii="Helvetica" w:hAnsi="Helvetica"/>
          <w:color w:val="000000" w:themeColor="text1"/>
          <w:sz w:val="21"/>
          <w:szCs w:val="21"/>
        </w:rPr>
        <w:t xml:space="preserve">18h </w:t>
      </w:r>
    </w:p>
    <w:p w:rsidR="00AC28C5" w:rsidRDefault="00AC28C5" w:rsidP="00700C6F">
      <w:pPr>
        <w:pStyle w:val="Paragraphedeliste"/>
        <w:numPr>
          <w:ilvl w:val="0"/>
          <w:numId w:val="3"/>
        </w:numPr>
        <w:spacing w:after="0" w:line="240" w:lineRule="auto"/>
        <w:ind w:left="142" w:hanging="142"/>
        <w:rPr>
          <w:rFonts w:ascii="Helvetica" w:hAnsi="Helvetica"/>
          <w:color w:val="000000" w:themeColor="text1"/>
          <w:sz w:val="21"/>
          <w:szCs w:val="21"/>
        </w:rPr>
      </w:pPr>
      <w:r w:rsidRPr="00EF3A52">
        <w:rPr>
          <w:rFonts w:ascii="Helvetica" w:hAnsi="Helvetica"/>
          <w:b/>
          <w:color w:val="000000" w:themeColor="text1"/>
          <w:sz w:val="21"/>
          <w:szCs w:val="21"/>
        </w:rPr>
        <w:t>Chinois</w:t>
      </w:r>
      <w:r w:rsidRPr="00EF3A52">
        <w:rPr>
          <w:rFonts w:ascii="Helvetica" w:hAnsi="Helvetica"/>
          <w:color w:val="000000" w:themeColor="text1"/>
          <w:sz w:val="21"/>
          <w:szCs w:val="21"/>
        </w:rPr>
        <w:t> : Histoire de la Chine moderne, 24</w:t>
      </w:r>
      <w:r w:rsidR="00221EC8" w:rsidRPr="00EF3A52">
        <w:rPr>
          <w:rFonts w:ascii="Helvetica" w:hAnsi="Helvetica"/>
          <w:color w:val="000000" w:themeColor="text1"/>
          <w:sz w:val="21"/>
          <w:szCs w:val="21"/>
        </w:rPr>
        <w:t>h</w:t>
      </w:r>
    </w:p>
    <w:p w:rsidR="002C6757" w:rsidRPr="00700C6F" w:rsidRDefault="002C6757" w:rsidP="002C6757">
      <w:pPr>
        <w:pStyle w:val="Paragraphedeliste"/>
        <w:spacing w:after="0" w:line="240" w:lineRule="auto"/>
        <w:ind w:left="142"/>
        <w:rPr>
          <w:rFonts w:ascii="Helvetica" w:hAnsi="Helvetica"/>
          <w:color w:val="000000" w:themeColor="text1"/>
          <w:sz w:val="21"/>
          <w:szCs w:val="21"/>
        </w:rPr>
      </w:pPr>
    </w:p>
    <w:p w:rsidR="00E27BA7" w:rsidRPr="00EF3A52" w:rsidRDefault="00E27BA7" w:rsidP="00F053FC">
      <w:pPr>
        <w:pStyle w:val="Paragraphedeliste"/>
        <w:numPr>
          <w:ilvl w:val="0"/>
          <w:numId w:val="8"/>
        </w:numPr>
        <w:spacing w:after="0" w:line="240" w:lineRule="auto"/>
        <w:rPr>
          <w:rFonts w:ascii="Helvetica" w:hAnsi="Helvetica"/>
          <w:b/>
          <w:bCs/>
          <w:color w:val="000000" w:themeColor="text1"/>
          <w:sz w:val="21"/>
          <w:szCs w:val="21"/>
        </w:rPr>
      </w:pPr>
      <w:r w:rsidRPr="002C6757">
        <w:rPr>
          <w:rFonts w:ascii="Helvetica" w:hAnsi="Helvetica"/>
          <w:b/>
          <w:bCs/>
          <w:color w:val="C00000"/>
          <w:sz w:val="21"/>
          <w:szCs w:val="21"/>
          <w:highlight w:val="lightGray"/>
        </w:rPr>
        <w:t>Langue 3</w:t>
      </w:r>
      <w:r w:rsidRPr="00EF3A52">
        <w:rPr>
          <w:rFonts w:ascii="Helvetica" w:hAnsi="Helvetica"/>
          <w:b/>
          <w:bCs/>
          <w:color w:val="000000" w:themeColor="text1"/>
          <w:sz w:val="21"/>
          <w:szCs w:val="21"/>
        </w:rPr>
        <w:t xml:space="preserve"> </w:t>
      </w:r>
      <w:r w:rsidRPr="00EF3A52">
        <w:rPr>
          <w:rFonts w:ascii="Helvetica" w:hAnsi="Helvetica"/>
          <w:color w:val="000000" w:themeColor="text1"/>
          <w:sz w:val="21"/>
          <w:szCs w:val="21"/>
          <w:u w:val="single"/>
        </w:rPr>
        <w:t>(li</w:t>
      </w:r>
      <w:r w:rsidR="00221EC8" w:rsidRPr="00EF3A52">
        <w:rPr>
          <w:rFonts w:ascii="Helvetica" w:hAnsi="Helvetica"/>
          <w:color w:val="000000" w:themeColor="text1"/>
          <w:sz w:val="21"/>
          <w:szCs w:val="21"/>
          <w:u w:val="single"/>
        </w:rPr>
        <w:t>s</w:t>
      </w:r>
      <w:r w:rsidRPr="00EF3A52">
        <w:rPr>
          <w:rFonts w:ascii="Helvetica" w:hAnsi="Helvetica"/>
          <w:color w:val="000000" w:themeColor="text1"/>
          <w:sz w:val="21"/>
          <w:szCs w:val="21"/>
          <w:u w:val="single"/>
        </w:rPr>
        <w:t>te à choix)</w:t>
      </w:r>
    </w:p>
    <w:p w:rsidR="00E27BA7" w:rsidRDefault="00E27BA7" w:rsidP="00F053FC">
      <w:pPr>
        <w:pStyle w:val="Paragraphedeliste"/>
        <w:numPr>
          <w:ilvl w:val="0"/>
          <w:numId w:val="3"/>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LV3</w:t>
      </w:r>
      <w:r w:rsidR="00221EC8" w:rsidRPr="00EF3A52">
        <w:rPr>
          <w:rFonts w:ascii="Helvetica" w:hAnsi="Helvetica"/>
          <w:color w:val="000000" w:themeColor="text1"/>
          <w:sz w:val="21"/>
          <w:szCs w:val="21"/>
        </w:rPr>
        <w:t xml:space="preserve"> (langues proposées au CLBM)</w:t>
      </w:r>
      <w:r w:rsidR="00700C6F">
        <w:rPr>
          <w:rFonts w:ascii="Helvetica" w:hAnsi="Helvetica"/>
          <w:color w:val="000000" w:themeColor="text1"/>
          <w:sz w:val="21"/>
          <w:szCs w:val="21"/>
        </w:rPr>
        <w:t xml:space="preserve"> suivre ce lien :</w:t>
      </w:r>
    </w:p>
    <w:p w:rsidR="00700C6F" w:rsidRPr="00700C6F" w:rsidRDefault="00700C6F" w:rsidP="00700C6F">
      <w:pPr>
        <w:pStyle w:val="Paragraphedeliste"/>
        <w:spacing w:after="0" w:line="240" w:lineRule="auto"/>
        <w:rPr>
          <w:rFonts w:ascii="Helvetica" w:hAnsi="Helvetica"/>
          <w:color w:val="4472C4" w:themeColor="accent1"/>
          <w:sz w:val="18"/>
          <w:szCs w:val="18"/>
        </w:rPr>
      </w:pPr>
      <w:r w:rsidRPr="00700C6F">
        <w:rPr>
          <w:rFonts w:ascii="Helvetica" w:hAnsi="Helvetica"/>
          <w:color w:val="4472C4" w:themeColor="accent1"/>
          <w:sz w:val="18"/>
          <w:szCs w:val="18"/>
        </w:rPr>
        <w:lastRenderedPageBreak/>
        <w:t>https://www.u-bordeaux-montaigne.fr/fr/formations/cours-du-soir-et-certifications-en-langues.html</w:t>
      </w:r>
    </w:p>
    <w:p w:rsidR="00E27BA7" w:rsidRPr="00EF3A52" w:rsidRDefault="00E27BA7" w:rsidP="00F053FC">
      <w:pPr>
        <w:pStyle w:val="Paragraphedeliste"/>
        <w:numPr>
          <w:ilvl w:val="0"/>
          <w:numId w:val="3"/>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Latin</w:t>
      </w:r>
    </w:p>
    <w:p w:rsidR="00E27BA7" w:rsidRPr="00EF3A52" w:rsidRDefault="00E27BA7" w:rsidP="00F053FC">
      <w:pPr>
        <w:pStyle w:val="Paragraphedeliste"/>
        <w:numPr>
          <w:ilvl w:val="0"/>
          <w:numId w:val="3"/>
        </w:numPr>
        <w:spacing w:after="0" w:line="240" w:lineRule="auto"/>
        <w:rPr>
          <w:rFonts w:ascii="Helvetica" w:hAnsi="Helvetica"/>
          <w:color w:val="000000" w:themeColor="text1"/>
          <w:sz w:val="21"/>
          <w:szCs w:val="21"/>
        </w:rPr>
      </w:pPr>
      <w:r w:rsidRPr="00EF3A52">
        <w:rPr>
          <w:rFonts w:ascii="Helvetica" w:hAnsi="Helvetica"/>
          <w:color w:val="000000" w:themeColor="text1"/>
          <w:sz w:val="21"/>
          <w:szCs w:val="21"/>
        </w:rPr>
        <w:t>Langue française</w:t>
      </w:r>
    </w:p>
    <w:p w:rsidR="00AC28C5" w:rsidRPr="00EF3A52" w:rsidRDefault="00AC28C5" w:rsidP="00F053FC">
      <w:pPr>
        <w:spacing w:after="0" w:line="240" w:lineRule="auto"/>
        <w:rPr>
          <w:rFonts w:ascii="Helvetica" w:hAnsi="Helvetica"/>
          <w:color w:val="000000" w:themeColor="text1"/>
          <w:sz w:val="21"/>
          <w:szCs w:val="21"/>
        </w:rPr>
      </w:pPr>
    </w:p>
    <w:p w:rsidR="00B64368" w:rsidRPr="00B64368" w:rsidRDefault="00E27BA7" w:rsidP="00B64368">
      <w:pPr>
        <w:pStyle w:val="Titre2"/>
        <w:spacing w:before="0" w:beforeAutospacing="0" w:after="0" w:afterAutospacing="0"/>
        <w:rPr>
          <w:rFonts w:ascii="Helvetica" w:hAnsi="Helvetica"/>
          <w:color w:val="C00000"/>
          <w:sz w:val="21"/>
          <w:szCs w:val="21"/>
        </w:rPr>
      </w:pPr>
      <w:r w:rsidRPr="00B64368">
        <w:rPr>
          <w:rFonts w:ascii="Helvetica" w:hAnsi="Helvetica"/>
          <w:color w:val="C00000"/>
          <w:sz w:val="21"/>
          <w:szCs w:val="21"/>
          <w:highlight w:val="lightGray"/>
        </w:rPr>
        <w:t xml:space="preserve">UE 5 Compétences </w:t>
      </w:r>
      <w:proofErr w:type="gramStart"/>
      <w:r w:rsidRPr="00B64368">
        <w:rPr>
          <w:rFonts w:ascii="Helvetica" w:hAnsi="Helvetica"/>
          <w:color w:val="C00000"/>
          <w:sz w:val="21"/>
          <w:szCs w:val="21"/>
          <w:highlight w:val="lightGray"/>
        </w:rPr>
        <w:t xml:space="preserve">transversales </w:t>
      </w:r>
      <w:r w:rsidR="00B64368" w:rsidRPr="00B64368">
        <w:rPr>
          <w:rFonts w:ascii="Helvetica" w:hAnsi="Helvetica"/>
          <w:b w:val="0"/>
          <w:bCs w:val="0"/>
          <w:color w:val="C00000"/>
          <w:sz w:val="21"/>
          <w:szCs w:val="21"/>
          <w:highlight w:val="lightGray"/>
        </w:rPr>
        <w:t xml:space="preserve"> /</w:t>
      </w:r>
      <w:proofErr w:type="gramEnd"/>
      <w:r w:rsidR="00B64368" w:rsidRPr="00B64368">
        <w:rPr>
          <w:rFonts w:ascii="Helvetica" w:hAnsi="Helvetica"/>
          <w:b w:val="0"/>
          <w:bCs w:val="0"/>
          <w:color w:val="C00000"/>
          <w:sz w:val="21"/>
          <w:szCs w:val="21"/>
          <w:highlight w:val="lightGray"/>
        </w:rPr>
        <w:t xml:space="preserve"> </w:t>
      </w:r>
      <w:r w:rsidR="00B64368" w:rsidRPr="00B64368">
        <w:rPr>
          <w:rFonts w:ascii="Helvetica" w:hAnsi="Helvetica"/>
          <w:color w:val="C00000"/>
          <w:sz w:val="21"/>
          <w:szCs w:val="21"/>
          <w:highlight w:val="lightGray"/>
        </w:rPr>
        <w:t>Enjeux et outils recherche d’information et de l’orientation</w:t>
      </w:r>
    </w:p>
    <w:p w:rsidR="00E27BA7" w:rsidRDefault="00E27BA7" w:rsidP="00F053FC">
      <w:pPr>
        <w:spacing w:after="0" w:line="240" w:lineRule="auto"/>
        <w:rPr>
          <w:rFonts w:ascii="Helvetica" w:hAnsi="Helvetica" w:cs="Times New Roman"/>
          <w:b/>
          <w:bCs/>
          <w:color w:val="C00000"/>
          <w:sz w:val="21"/>
          <w:szCs w:val="21"/>
        </w:rPr>
      </w:pPr>
    </w:p>
    <w:p w:rsidR="00B64368" w:rsidRPr="00B64368" w:rsidRDefault="00B64368" w:rsidP="00F053FC">
      <w:pPr>
        <w:spacing w:after="0" w:line="240" w:lineRule="auto"/>
        <w:rPr>
          <w:rFonts w:ascii="Helvetica" w:hAnsi="Helvetica" w:cs="Times New Roman"/>
          <w:color w:val="000000" w:themeColor="text1"/>
          <w:sz w:val="21"/>
          <w:szCs w:val="21"/>
        </w:rPr>
      </w:pPr>
      <w:r w:rsidRPr="00B64368">
        <w:rPr>
          <w:rFonts w:ascii="Helvetica" w:hAnsi="Helvetica" w:cs="Times New Roman"/>
          <w:color w:val="000000" w:themeColor="text1"/>
          <w:sz w:val="21"/>
          <w:szCs w:val="21"/>
        </w:rPr>
        <w:t>Descriptif communiqué à la rentrée</w:t>
      </w:r>
    </w:p>
    <w:p w:rsidR="00AC28C5" w:rsidRPr="00EF3A52" w:rsidRDefault="00AC28C5" w:rsidP="00F053FC">
      <w:pPr>
        <w:spacing w:after="0" w:line="240" w:lineRule="auto"/>
        <w:rPr>
          <w:rFonts w:ascii="Helvetica" w:hAnsi="Helvetica"/>
          <w:color w:val="000000" w:themeColor="text1"/>
          <w:sz w:val="21"/>
          <w:szCs w:val="21"/>
        </w:rPr>
      </w:pPr>
    </w:p>
    <w:p w:rsidR="00236015" w:rsidRPr="00EF3A52" w:rsidRDefault="00236015" w:rsidP="00F053FC">
      <w:pPr>
        <w:spacing w:after="0" w:line="240" w:lineRule="auto"/>
        <w:jc w:val="both"/>
        <w:rPr>
          <w:rFonts w:ascii="Helvetica" w:hAnsi="Helvetica" w:cs="Times New Roman"/>
          <w:color w:val="000000" w:themeColor="text1"/>
          <w:sz w:val="21"/>
          <w:szCs w:val="21"/>
        </w:rPr>
      </w:pPr>
    </w:p>
    <w:sectPr w:rsidR="00236015" w:rsidRPr="00EF3A52" w:rsidSect="002C6757">
      <w:pgSz w:w="11906" w:h="16838"/>
      <w:pgMar w:top="95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55E" w:rsidRDefault="008D755E" w:rsidP="00C46FB0">
      <w:pPr>
        <w:spacing w:after="0" w:line="240" w:lineRule="auto"/>
      </w:pPr>
      <w:r>
        <w:separator/>
      </w:r>
    </w:p>
  </w:endnote>
  <w:endnote w:type="continuationSeparator" w:id="0">
    <w:p w:rsidR="008D755E" w:rsidRDefault="008D755E" w:rsidP="00C4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55E" w:rsidRDefault="008D755E" w:rsidP="00C46FB0">
      <w:pPr>
        <w:spacing w:after="0" w:line="240" w:lineRule="auto"/>
      </w:pPr>
      <w:r>
        <w:separator/>
      </w:r>
    </w:p>
  </w:footnote>
  <w:footnote w:type="continuationSeparator" w:id="0">
    <w:p w:rsidR="008D755E" w:rsidRDefault="008D755E" w:rsidP="00C46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5D7"/>
    <w:multiLevelType w:val="hybridMultilevel"/>
    <w:tmpl w:val="D30879AE"/>
    <w:lvl w:ilvl="0" w:tplc="81DAE8A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33435B"/>
    <w:multiLevelType w:val="hybridMultilevel"/>
    <w:tmpl w:val="5FE07D6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29667667"/>
    <w:multiLevelType w:val="hybridMultilevel"/>
    <w:tmpl w:val="B7F26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446820"/>
    <w:multiLevelType w:val="hybridMultilevel"/>
    <w:tmpl w:val="E668D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13078B"/>
    <w:multiLevelType w:val="hybridMultilevel"/>
    <w:tmpl w:val="7FD0DF8C"/>
    <w:lvl w:ilvl="0" w:tplc="F9140650">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CC06B4"/>
    <w:multiLevelType w:val="hybridMultilevel"/>
    <w:tmpl w:val="DDFC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E80714"/>
    <w:multiLevelType w:val="hybridMultilevel"/>
    <w:tmpl w:val="295CF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B329B2"/>
    <w:multiLevelType w:val="hybridMultilevel"/>
    <w:tmpl w:val="BD0AC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3D443C"/>
    <w:multiLevelType w:val="hybridMultilevel"/>
    <w:tmpl w:val="DC1EFDA8"/>
    <w:lvl w:ilvl="0" w:tplc="CD689072">
      <w:start w:val="7"/>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A85A89"/>
    <w:multiLevelType w:val="hybridMultilevel"/>
    <w:tmpl w:val="3EDAB288"/>
    <w:lvl w:ilvl="0" w:tplc="040C0001">
      <w:start w:val="1"/>
      <w:numFmt w:val="bullet"/>
      <w:lvlText w:val=""/>
      <w:lvlJc w:val="left"/>
      <w:pPr>
        <w:ind w:left="720" w:hanging="360"/>
      </w:pPr>
      <w:rPr>
        <w:rFonts w:ascii="Symbol" w:hAnsi="Symbol" w:hint="default"/>
      </w:rPr>
    </w:lvl>
    <w:lvl w:ilvl="1" w:tplc="E68E90BA">
      <w:start w:val="6"/>
      <w:numFmt w:val="bullet"/>
      <w:lvlText w:val=""/>
      <w:lvlJc w:val="left"/>
      <w:pPr>
        <w:ind w:left="1440" w:hanging="360"/>
      </w:pPr>
      <w:rPr>
        <w:rFonts w:ascii="Wingdings" w:eastAsiaTheme="minorHAnsi"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0"/>
  </w:num>
  <w:num w:numId="6">
    <w:abstractNumId w:val="5"/>
  </w:num>
  <w:num w:numId="7">
    <w:abstractNumId w:val="3"/>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B0"/>
    <w:rsid w:val="00092D19"/>
    <w:rsid w:val="000D481C"/>
    <w:rsid w:val="00140364"/>
    <w:rsid w:val="001557B2"/>
    <w:rsid w:val="00221EC8"/>
    <w:rsid w:val="00236015"/>
    <w:rsid w:val="002C6757"/>
    <w:rsid w:val="00302A03"/>
    <w:rsid w:val="00457899"/>
    <w:rsid w:val="00495E66"/>
    <w:rsid w:val="00691AE5"/>
    <w:rsid w:val="00700C6F"/>
    <w:rsid w:val="00802D23"/>
    <w:rsid w:val="00867E71"/>
    <w:rsid w:val="008D755E"/>
    <w:rsid w:val="008E292C"/>
    <w:rsid w:val="009251E7"/>
    <w:rsid w:val="00984F9D"/>
    <w:rsid w:val="00A43CB4"/>
    <w:rsid w:val="00A764FD"/>
    <w:rsid w:val="00A87491"/>
    <w:rsid w:val="00AC28C5"/>
    <w:rsid w:val="00AF5D6E"/>
    <w:rsid w:val="00B06AC0"/>
    <w:rsid w:val="00B149D6"/>
    <w:rsid w:val="00B357DC"/>
    <w:rsid w:val="00B64368"/>
    <w:rsid w:val="00B9187A"/>
    <w:rsid w:val="00BA3D00"/>
    <w:rsid w:val="00BF5EE6"/>
    <w:rsid w:val="00C46FB0"/>
    <w:rsid w:val="00C53CC9"/>
    <w:rsid w:val="00D27A32"/>
    <w:rsid w:val="00DF0CEA"/>
    <w:rsid w:val="00E27BA7"/>
    <w:rsid w:val="00E4265D"/>
    <w:rsid w:val="00E720C6"/>
    <w:rsid w:val="00E9548E"/>
    <w:rsid w:val="00EF3A52"/>
    <w:rsid w:val="00F053FC"/>
    <w:rsid w:val="00F63B3E"/>
    <w:rsid w:val="00FA23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6DA4"/>
  <w15:chartTrackingRefBased/>
  <w15:docId w15:val="{9E04FCB7-D9EB-4D56-9541-4156EE2C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B6436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C46FB0"/>
    <w:pPr>
      <w:spacing w:after="0" w:line="360" w:lineRule="auto"/>
      <w:jc w:val="both"/>
    </w:pPr>
    <w:rPr>
      <w:rFonts w:ascii="Times New Roman" w:eastAsia="Times New Roman" w:hAnsi="Times New Roman" w:cs="Times New Roman"/>
      <w:sz w:val="20"/>
      <w:szCs w:val="20"/>
      <w:lang w:val="de-DE" w:eastAsia="de-DE"/>
    </w:rPr>
  </w:style>
  <w:style w:type="character" w:customStyle="1" w:styleId="NotedebasdepageCar">
    <w:name w:val="Note de bas de page Car"/>
    <w:basedOn w:val="Policepardfaut"/>
    <w:link w:val="Notedebasdepage"/>
    <w:uiPriority w:val="99"/>
    <w:rsid w:val="00C46FB0"/>
    <w:rPr>
      <w:rFonts w:ascii="Times New Roman" w:eastAsia="Times New Roman" w:hAnsi="Times New Roman" w:cs="Times New Roman"/>
      <w:sz w:val="20"/>
      <w:szCs w:val="20"/>
      <w:lang w:val="de-DE" w:eastAsia="de-DE"/>
    </w:rPr>
  </w:style>
  <w:style w:type="character" w:styleId="Appelnotedebasdep">
    <w:name w:val="footnote reference"/>
    <w:basedOn w:val="Policepardfaut"/>
    <w:semiHidden/>
    <w:rsid w:val="00C46FB0"/>
    <w:rPr>
      <w:rFonts w:cs="Times New Roman"/>
      <w:vertAlign w:val="superscript"/>
    </w:rPr>
  </w:style>
  <w:style w:type="character" w:styleId="Lienhypertexte">
    <w:name w:val="Hyperlink"/>
    <w:basedOn w:val="Policepardfaut"/>
    <w:uiPriority w:val="99"/>
    <w:semiHidden/>
    <w:unhideWhenUsed/>
    <w:rsid w:val="00F63B3E"/>
    <w:rPr>
      <w:color w:val="0000FF"/>
      <w:u w:val="single"/>
    </w:rPr>
  </w:style>
  <w:style w:type="paragraph" w:styleId="Paragraphedeliste">
    <w:name w:val="List Paragraph"/>
    <w:basedOn w:val="Normal"/>
    <w:uiPriority w:val="34"/>
    <w:qFormat/>
    <w:rsid w:val="00C53CC9"/>
    <w:pPr>
      <w:ind w:left="720"/>
      <w:contextualSpacing/>
    </w:pPr>
  </w:style>
  <w:style w:type="character" w:customStyle="1" w:styleId="apple-converted-space">
    <w:name w:val="apple-converted-space"/>
    <w:basedOn w:val="Policepardfaut"/>
    <w:rsid w:val="00C53CC9"/>
    <w:rPr>
      <w:rFonts w:cs="Times New Roman"/>
    </w:rPr>
  </w:style>
  <w:style w:type="character" w:styleId="lev">
    <w:name w:val="Strong"/>
    <w:basedOn w:val="Policepardfaut"/>
    <w:uiPriority w:val="22"/>
    <w:qFormat/>
    <w:rsid w:val="00C53CC9"/>
    <w:rPr>
      <w:rFonts w:cs="Times New Roman"/>
      <w:b/>
      <w:bCs/>
    </w:rPr>
  </w:style>
  <w:style w:type="character" w:styleId="Accentuation">
    <w:name w:val="Emphasis"/>
    <w:basedOn w:val="Policepardfaut"/>
    <w:uiPriority w:val="20"/>
    <w:qFormat/>
    <w:rsid w:val="00C53CC9"/>
    <w:rPr>
      <w:rFonts w:cs="Times New Roman"/>
      <w:i/>
      <w:iCs/>
    </w:rPr>
  </w:style>
  <w:style w:type="paragraph" w:styleId="En-tte">
    <w:name w:val="header"/>
    <w:basedOn w:val="Normal"/>
    <w:link w:val="En-tteCar"/>
    <w:uiPriority w:val="99"/>
    <w:unhideWhenUsed/>
    <w:rsid w:val="00E27BA7"/>
    <w:pPr>
      <w:tabs>
        <w:tab w:val="center" w:pos="4536"/>
        <w:tab w:val="right" w:pos="9072"/>
      </w:tabs>
      <w:spacing w:after="0" w:line="240" w:lineRule="auto"/>
    </w:pPr>
  </w:style>
  <w:style w:type="character" w:customStyle="1" w:styleId="En-tteCar">
    <w:name w:val="En-tête Car"/>
    <w:basedOn w:val="Policepardfaut"/>
    <w:link w:val="En-tte"/>
    <w:uiPriority w:val="99"/>
    <w:rsid w:val="00E27BA7"/>
  </w:style>
  <w:style w:type="paragraph" w:styleId="Pieddepage">
    <w:name w:val="footer"/>
    <w:basedOn w:val="Normal"/>
    <w:link w:val="PieddepageCar"/>
    <w:uiPriority w:val="99"/>
    <w:unhideWhenUsed/>
    <w:rsid w:val="00E27B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BA7"/>
  </w:style>
  <w:style w:type="paragraph" w:styleId="NormalWeb">
    <w:name w:val="Normal (Web)"/>
    <w:basedOn w:val="Normal"/>
    <w:uiPriority w:val="99"/>
    <w:unhideWhenUsed/>
    <w:rsid w:val="00B918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default">
    <w:name w:val="gmail_default"/>
    <w:basedOn w:val="Policepardfaut"/>
    <w:rsid w:val="00EF3A52"/>
  </w:style>
  <w:style w:type="character" w:customStyle="1" w:styleId="Titre2Car">
    <w:name w:val="Titre 2 Car"/>
    <w:basedOn w:val="Policepardfaut"/>
    <w:link w:val="Titre2"/>
    <w:uiPriority w:val="9"/>
    <w:rsid w:val="00B64368"/>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5136">
      <w:bodyDiv w:val="1"/>
      <w:marLeft w:val="0"/>
      <w:marRight w:val="0"/>
      <w:marTop w:val="0"/>
      <w:marBottom w:val="0"/>
      <w:divBdr>
        <w:top w:val="none" w:sz="0" w:space="0" w:color="auto"/>
        <w:left w:val="none" w:sz="0" w:space="0" w:color="auto"/>
        <w:bottom w:val="none" w:sz="0" w:space="0" w:color="auto"/>
        <w:right w:val="none" w:sz="0" w:space="0" w:color="auto"/>
      </w:divBdr>
      <w:divsChild>
        <w:div w:id="597952032">
          <w:marLeft w:val="0"/>
          <w:marRight w:val="0"/>
          <w:marTop w:val="0"/>
          <w:marBottom w:val="0"/>
          <w:divBdr>
            <w:top w:val="none" w:sz="0" w:space="0" w:color="auto"/>
            <w:left w:val="none" w:sz="0" w:space="0" w:color="auto"/>
            <w:bottom w:val="none" w:sz="0" w:space="0" w:color="auto"/>
            <w:right w:val="none" w:sz="0" w:space="0" w:color="auto"/>
          </w:divBdr>
          <w:divsChild>
            <w:div w:id="1082986925">
              <w:marLeft w:val="0"/>
              <w:marRight w:val="0"/>
              <w:marTop w:val="0"/>
              <w:marBottom w:val="0"/>
              <w:divBdr>
                <w:top w:val="none" w:sz="0" w:space="0" w:color="auto"/>
                <w:left w:val="none" w:sz="0" w:space="0" w:color="auto"/>
                <w:bottom w:val="none" w:sz="0" w:space="0" w:color="auto"/>
                <w:right w:val="none" w:sz="0" w:space="0" w:color="auto"/>
              </w:divBdr>
            </w:div>
            <w:div w:id="419760223">
              <w:marLeft w:val="0"/>
              <w:marRight w:val="0"/>
              <w:marTop w:val="0"/>
              <w:marBottom w:val="0"/>
              <w:divBdr>
                <w:top w:val="none" w:sz="0" w:space="0" w:color="auto"/>
                <w:left w:val="none" w:sz="0" w:space="0" w:color="auto"/>
                <w:bottom w:val="none" w:sz="0" w:space="0" w:color="auto"/>
                <w:right w:val="none" w:sz="0" w:space="0" w:color="auto"/>
              </w:divBdr>
            </w:div>
            <w:div w:id="1107576039">
              <w:marLeft w:val="0"/>
              <w:marRight w:val="0"/>
              <w:marTop w:val="0"/>
              <w:marBottom w:val="0"/>
              <w:divBdr>
                <w:top w:val="none" w:sz="0" w:space="0" w:color="auto"/>
                <w:left w:val="none" w:sz="0" w:space="0" w:color="auto"/>
                <w:bottom w:val="none" w:sz="0" w:space="0" w:color="auto"/>
                <w:right w:val="none" w:sz="0" w:space="0" w:color="auto"/>
              </w:divBdr>
            </w:div>
            <w:div w:id="1541823501">
              <w:marLeft w:val="0"/>
              <w:marRight w:val="0"/>
              <w:marTop w:val="0"/>
              <w:marBottom w:val="0"/>
              <w:divBdr>
                <w:top w:val="none" w:sz="0" w:space="0" w:color="auto"/>
                <w:left w:val="none" w:sz="0" w:space="0" w:color="auto"/>
                <w:bottom w:val="none" w:sz="0" w:space="0" w:color="auto"/>
                <w:right w:val="none" w:sz="0" w:space="0" w:color="auto"/>
              </w:divBdr>
            </w:div>
            <w:div w:id="29307095">
              <w:marLeft w:val="0"/>
              <w:marRight w:val="0"/>
              <w:marTop w:val="0"/>
              <w:marBottom w:val="0"/>
              <w:divBdr>
                <w:top w:val="none" w:sz="0" w:space="0" w:color="auto"/>
                <w:left w:val="none" w:sz="0" w:space="0" w:color="auto"/>
                <w:bottom w:val="none" w:sz="0" w:space="0" w:color="auto"/>
                <w:right w:val="none" w:sz="0" w:space="0" w:color="auto"/>
              </w:divBdr>
            </w:div>
            <w:div w:id="11836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9035">
      <w:bodyDiv w:val="1"/>
      <w:marLeft w:val="0"/>
      <w:marRight w:val="0"/>
      <w:marTop w:val="0"/>
      <w:marBottom w:val="0"/>
      <w:divBdr>
        <w:top w:val="none" w:sz="0" w:space="0" w:color="auto"/>
        <w:left w:val="none" w:sz="0" w:space="0" w:color="auto"/>
        <w:bottom w:val="none" w:sz="0" w:space="0" w:color="auto"/>
        <w:right w:val="none" w:sz="0" w:space="0" w:color="auto"/>
      </w:divBdr>
      <w:divsChild>
        <w:div w:id="1899317985">
          <w:marLeft w:val="0"/>
          <w:marRight w:val="0"/>
          <w:marTop w:val="0"/>
          <w:marBottom w:val="0"/>
          <w:divBdr>
            <w:top w:val="none" w:sz="0" w:space="0" w:color="auto"/>
            <w:left w:val="none" w:sz="0" w:space="0" w:color="auto"/>
            <w:bottom w:val="none" w:sz="0" w:space="0" w:color="auto"/>
            <w:right w:val="none" w:sz="0" w:space="0" w:color="auto"/>
          </w:divBdr>
        </w:div>
        <w:div w:id="1129125879">
          <w:marLeft w:val="0"/>
          <w:marRight w:val="0"/>
          <w:marTop w:val="0"/>
          <w:marBottom w:val="0"/>
          <w:divBdr>
            <w:top w:val="none" w:sz="0" w:space="0" w:color="auto"/>
            <w:left w:val="none" w:sz="0" w:space="0" w:color="auto"/>
            <w:bottom w:val="none" w:sz="0" w:space="0" w:color="auto"/>
            <w:right w:val="none" w:sz="0" w:space="0" w:color="auto"/>
          </w:divBdr>
        </w:div>
        <w:div w:id="1903591391">
          <w:marLeft w:val="0"/>
          <w:marRight w:val="0"/>
          <w:marTop w:val="0"/>
          <w:marBottom w:val="0"/>
          <w:divBdr>
            <w:top w:val="none" w:sz="0" w:space="0" w:color="auto"/>
            <w:left w:val="none" w:sz="0" w:space="0" w:color="auto"/>
            <w:bottom w:val="none" w:sz="0" w:space="0" w:color="auto"/>
            <w:right w:val="none" w:sz="0" w:space="0" w:color="auto"/>
          </w:divBdr>
        </w:div>
        <w:div w:id="940138165">
          <w:marLeft w:val="0"/>
          <w:marRight w:val="0"/>
          <w:marTop w:val="0"/>
          <w:marBottom w:val="0"/>
          <w:divBdr>
            <w:top w:val="none" w:sz="0" w:space="0" w:color="auto"/>
            <w:left w:val="none" w:sz="0" w:space="0" w:color="auto"/>
            <w:bottom w:val="none" w:sz="0" w:space="0" w:color="auto"/>
            <w:right w:val="none" w:sz="0" w:space="0" w:color="auto"/>
          </w:divBdr>
        </w:div>
        <w:div w:id="1653630731">
          <w:marLeft w:val="0"/>
          <w:marRight w:val="0"/>
          <w:marTop w:val="0"/>
          <w:marBottom w:val="0"/>
          <w:divBdr>
            <w:top w:val="none" w:sz="0" w:space="0" w:color="auto"/>
            <w:left w:val="none" w:sz="0" w:space="0" w:color="auto"/>
            <w:bottom w:val="none" w:sz="0" w:space="0" w:color="auto"/>
            <w:right w:val="none" w:sz="0" w:space="0" w:color="auto"/>
          </w:divBdr>
        </w:div>
        <w:div w:id="1192383348">
          <w:marLeft w:val="0"/>
          <w:marRight w:val="0"/>
          <w:marTop w:val="0"/>
          <w:marBottom w:val="0"/>
          <w:divBdr>
            <w:top w:val="none" w:sz="0" w:space="0" w:color="auto"/>
            <w:left w:val="none" w:sz="0" w:space="0" w:color="auto"/>
            <w:bottom w:val="none" w:sz="0" w:space="0" w:color="auto"/>
            <w:right w:val="none" w:sz="0" w:space="0" w:color="auto"/>
          </w:divBdr>
        </w:div>
      </w:divsChild>
    </w:div>
    <w:div w:id="1517764876">
      <w:bodyDiv w:val="1"/>
      <w:marLeft w:val="0"/>
      <w:marRight w:val="0"/>
      <w:marTop w:val="0"/>
      <w:marBottom w:val="0"/>
      <w:divBdr>
        <w:top w:val="none" w:sz="0" w:space="0" w:color="auto"/>
        <w:left w:val="none" w:sz="0" w:space="0" w:color="auto"/>
        <w:bottom w:val="none" w:sz="0" w:space="0" w:color="auto"/>
        <w:right w:val="none" w:sz="0" w:space="0" w:color="auto"/>
      </w:divBdr>
    </w:div>
    <w:div w:id="18443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3233</Words>
  <Characters>17783</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SYLVERE MBONDOBARI</dc:creator>
  <cp:keywords/>
  <dc:description/>
  <cp:lastModifiedBy>Vincent Noiray</cp:lastModifiedBy>
  <cp:revision>10</cp:revision>
  <dcterms:created xsi:type="dcterms:W3CDTF">2022-07-06T14:21:00Z</dcterms:created>
  <dcterms:modified xsi:type="dcterms:W3CDTF">2022-07-21T17:05:00Z</dcterms:modified>
</cp:coreProperties>
</file>